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AE" w:rsidRDefault="00A46F89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Отчет за первый квартал по 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>ДОРОЖН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ОЙ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 xml:space="preserve"> КАРТ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Е</w:t>
      </w:r>
    </w:p>
    <w:p w:rsidR="00A740AE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proofErr w:type="gramStart"/>
      <w:r>
        <w:rPr>
          <w:rFonts w:ascii="Verdana" w:hAnsi="Verdana" w:cs="Verdana"/>
          <w:sz w:val="24"/>
          <w:szCs w:val="24"/>
          <w:lang w:val="ru-RU"/>
        </w:rPr>
        <w:t>по</w:t>
      </w:r>
      <w:proofErr w:type="gramEnd"/>
      <w:r>
        <w:rPr>
          <w:rFonts w:ascii="Verdana" w:hAnsi="Verdana" w:cs="Verdana"/>
          <w:sz w:val="24"/>
          <w:szCs w:val="24"/>
          <w:lang w:val="ru-RU"/>
        </w:rPr>
        <w:t xml:space="preserve"> реализации Стандарта 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улучшения </w:t>
      </w:r>
      <w:r>
        <w:rPr>
          <w:rFonts w:ascii="Verdana" w:hAnsi="Verdana" w:cs="Verdana"/>
          <w:sz w:val="24"/>
          <w:szCs w:val="24"/>
          <w:lang w:val="ru-RU"/>
        </w:rPr>
        <w:t xml:space="preserve">инвестиционного климата в </w:t>
      </w:r>
      <w:r w:rsidR="00A46F89">
        <w:rPr>
          <w:rFonts w:ascii="Verdana" w:hAnsi="Verdana" w:cs="Verdana"/>
          <w:sz w:val="24"/>
          <w:szCs w:val="24"/>
          <w:lang w:val="ru-RU"/>
        </w:rPr>
        <w:t>Михайловском муниципальном районе</w:t>
      </w:r>
      <w:r>
        <w:rPr>
          <w:rFonts w:ascii="Verdana" w:hAnsi="Verdana" w:cs="Verdana"/>
          <w:sz w:val="24"/>
          <w:szCs w:val="24"/>
          <w:lang w:val="ru-RU"/>
        </w:rPr>
        <w:t xml:space="preserve"> </w:t>
      </w:r>
      <w:r w:rsidR="00A46F89">
        <w:rPr>
          <w:rFonts w:ascii="Verdana" w:hAnsi="Verdana" w:cs="Verdana"/>
          <w:sz w:val="24"/>
          <w:szCs w:val="24"/>
          <w:lang w:val="ru-RU"/>
        </w:rPr>
        <w:t>за первый квартал 2019 года</w:t>
      </w:r>
    </w:p>
    <w:p w:rsidR="00A740AE" w:rsidRDefault="00A740AE">
      <w:pPr>
        <w:jc w:val="center"/>
        <w:rPr>
          <w:rFonts w:ascii="Verdana" w:hAnsi="Verdana" w:cs="Verdana"/>
          <w:sz w:val="22"/>
          <w:szCs w:val="22"/>
          <w:lang w:val="ru-RU"/>
        </w:rPr>
      </w:pPr>
    </w:p>
    <w:p w:rsid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highlight w:val="yellow"/>
          <w:lang w:val="ru-RU"/>
        </w:rPr>
      </w:pPr>
      <w:r>
        <w:rPr>
          <w:rFonts w:ascii="Verdana" w:hAnsi="Verdana" w:cs="Verdana"/>
          <w:sz w:val="22"/>
          <w:szCs w:val="22"/>
          <w:highlight w:val="yellow"/>
          <w:lang w:val="ru-RU"/>
        </w:rPr>
        <w:t xml:space="preserve">Отчет, оформленный по данному образцу, необходимо прислать в формате </w:t>
      </w:r>
      <w:r>
        <w:rPr>
          <w:rFonts w:ascii="Verdana" w:hAnsi="Verdana" w:cs="Verdana"/>
          <w:sz w:val="22"/>
          <w:szCs w:val="22"/>
          <w:highlight w:val="yellow"/>
        </w:rPr>
        <w:t>word</w:t>
      </w:r>
      <w:r w:rsidR="001B7A96">
        <w:rPr>
          <w:rFonts w:ascii="Verdana" w:hAnsi="Verdana" w:cs="Verdana"/>
          <w:sz w:val="22"/>
          <w:szCs w:val="22"/>
          <w:highlight w:val="yellow"/>
          <w:lang w:val="ru-RU"/>
        </w:rPr>
        <w:t>.</w:t>
      </w:r>
    </w:p>
    <w:p w:rsidR="001B7A96" w:rsidRDefault="001B7A96" w:rsidP="00EB3F0A">
      <w:pPr>
        <w:spacing w:after="0" w:line="240" w:lineRule="auto"/>
        <w:rPr>
          <w:rFonts w:ascii="Verdana" w:hAnsi="Verdana" w:cs="Verdana"/>
          <w:b/>
          <w:sz w:val="22"/>
          <w:szCs w:val="22"/>
          <w:highlight w:val="yellow"/>
          <w:lang w:val="ru-RU"/>
        </w:rPr>
      </w:pPr>
      <w:r w:rsidRP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>Необходимо менять информацию толь</w:t>
      </w:r>
      <w:r w:rsidR="002F412F">
        <w:rPr>
          <w:rFonts w:ascii="Verdana" w:hAnsi="Verdana" w:cs="Verdana"/>
          <w:b/>
          <w:sz w:val="22"/>
          <w:szCs w:val="22"/>
          <w:highlight w:val="yellow"/>
          <w:lang w:val="ru-RU"/>
        </w:rPr>
        <w:t>ко двух правых столбцов таблицы (текущее значение и комментарий).</w:t>
      </w:r>
    </w:p>
    <w:p w:rsidR="001B7A96" w:rsidRPr="001B7A96" w:rsidRDefault="001B7A96" w:rsidP="00EB3F0A">
      <w:pPr>
        <w:spacing w:after="0" w:line="240" w:lineRule="auto"/>
        <w:rPr>
          <w:rFonts w:ascii="Verdana" w:hAnsi="Verdana" w:cs="Verdana"/>
          <w:b/>
          <w:sz w:val="22"/>
          <w:szCs w:val="22"/>
          <w:highlight w:val="yellow"/>
          <w:lang w:val="ru-RU"/>
        </w:rPr>
      </w:pPr>
      <w:r>
        <w:rPr>
          <w:rFonts w:ascii="Verdana" w:hAnsi="Verdana" w:cs="Verdana"/>
          <w:b/>
          <w:sz w:val="22"/>
          <w:szCs w:val="22"/>
          <w:highlight w:val="yellow"/>
          <w:lang w:val="ru-RU"/>
        </w:rPr>
        <w:t>Указывать подходящую информацию строго по каждому пункту комментария.</w:t>
      </w:r>
    </w:p>
    <w:p w:rsidR="00E8352C" w:rsidRP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highlight w:val="yellow"/>
          <w:lang w:val="ru-RU"/>
        </w:rPr>
      </w:pPr>
    </w:p>
    <w:p w:rsidR="00EB3F0A" w:rsidRPr="00C81637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highlight w:val="yellow"/>
          <w:lang w:val="ru-RU"/>
        </w:rPr>
      </w:pPr>
      <w:r w:rsidRPr="00C81637">
        <w:rPr>
          <w:rFonts w:ascii="Verdana" w:hAnsi="Verdana" w:cs="Verdana"/>
          <w:sz w:val="22"/>
          <w:szCs w:val="22"/>
          <w:highlight w:val="yellow"/>
          <w:lang w:val="ru-RU"/>
        </w:rPr>
        <w:t>В случае если на текущий момент показатель не исполнен, необходимо в комментарии указать:</w:t>
      </w:r>
    </w:p>
    <w:p w:rsidR="00EB3F0A" w:rsidRPr="00C81637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highlight w:val="yellow"/>
          <w:lang w:val="ru-RU"/>
        </w:rPr>
      </w:pPr>
      <w:r w:rsidRPr="00C81637">
        <w:rPr>
          <w:rFonts w:ascii="Verdana" w:hAnsi="Verdana" w:cs="Verdana"/>
          <w:sz w:val="22"/>
          <w:szCs w:val="22"/>
          <w:highlight w:val="yellow"/>
          <w:lang w:val="ru-RU"/>
        </w:rPr>
        <w:t xml:space="preserve">1) «не исполнен», </w:t>
      </w:r>
    </w:p>
    <w:p w:rsidR="00EB3F0A" w:rsidRPr="00C81637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highlight w:val="yellow"/>
          <w:lang w:val="ru-RU"/>
        </w:rPr>
      </w:pPr>
      <w:r w:rsidRPr="00C81637">
        <w:rPr>
          <w:rFonts w:ascii="Verdana" w:hAnsi="Verdana" w:cs="Verdana"/>
          <w:sz w:val="22"/>
          <w:szCs w:val="22"/>
          <w:highlight w:val="yellow"/>
          <w:lang w:val="ru-RU"/>
        </w:rPr>
        <w:t xml:space="preserve">2) причину (например, «дата окончания мероприятия - 20.11.2019» или «не исполнен по причине неисполнения ответственным сотрудником»), </w:t>
      </w:r>
    </w:p>
    <w:p w:rsidR="00EB3F0A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  <w:r w:rsidRPr="00C81637">
        <w:rPr>
          <w:rFonts w:ascii="Verdana" w:hAnsi="Verdana" w:cs="Verdana"/>
          <w:sz w:val="22"/>
          <w:szCs w:val="22"/>
          <w:highlight w:val="yellow"/>
          <w:lang w:val="ru-RU"/>
        </w:rPr>
        <w:t>3) планируемую дату исполнения</w:t>
      </w:r>
    </w:p>
    <w:p w:rsid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p w:rsidR="00E8352C" w:rsidRPr="001B7A96" w:rsidRDefault="00E8352C" w:rsidP="00EB3F0A">
      <w:pPr>
        <w:spacing w:after="0" w:line="240" w:lineRule="auto"/>
        <w:rPr>
          <w:rFonts w:ascii="Verdana" w:hAnsi="Verdana" w:cs="Verdana"/>
          <w:b/>
          <w:sz w:val="22"/>
          <w:szCs w:val="22"/>
          <w:lang w:val="ru-RU"/>
        </w:rPr>
      </w:pPr>
      <w:r w:rsidRP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 xml:space="preserve">Подтверждающие документы к отчету </w:t>
      </w:r>
      <w:r w:rsid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>необходимо</w:t>
      </w:r>
      <w:r w:rsidRP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 xml:space="preserve"> именовать № п/п из отчета</w:t>
      </w:r>
      <w:r w:rsidR="001B7A96" w:rsidRP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 xml:space="preserve"> (например, 16.2.</w:t>
      </w:r>
      <w:r w:rsid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>1.</w:t>
      </w:r>
      <w:r w:rsidR="001B7A96" w:rsidRP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>2)</w:t>
      </w:r>
      <w:r w:rsidRPr="001B7A96">
        <w:rPr>
          <w:rFonts w:ascii="Verdana" w:hAnsi="Verdana" w:cs="Verdana"/>
          <w:b/>
          <w:sz w:val="22"/>
          <w:szCs w:val="22"/>
          <w:highlight w:val="yellow"/>
          <w:lang w:val="ru-RU"/>
        </w:rPr>
        <w:t>.</w:t>
      </w:r>
    </w:p>
    <w:p w:rsid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p w:rsidR="00EB3F0A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276"/>
        <w:gridCol w:w="1276"/>
        <w:gridCol w:w="1701"/>
        <w:gridCol w:w="1701"/>
        <w:gridCol w:w="1417"/>
        <w:gridCol w:w="1305"/>
        <w:gridCol w:w="2268"/>
      </w:tblGrid>
      <w:tr w:rsidR="00A740AE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969" w:type="dxa"/>
            <w:gridSpan w:val="2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Ответственный за реализацию</w:t>
            </w:r>
          </w:p>
        </w:tc>
        <w:tc>
          <w:tcPr>
            <w:tcW w:w="4423" w:type="dxa"/>
            <w:gridSpan w:val="3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Ключевой показатель эффективности</w:t>
            </w:r>
          </w:p>
        </w:tc>
        <w:tc>
          <w:tcPr>
            <w:tcW w:w="2268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КОММЕНТАРИЙ</w:t>
            </w:r>
          </w:p>
        </w:tc>
      </w:tr>
      <w:tr w:rsidR="00A740AE" w:rsidTr="00B1234F">
        <w:tc>
          <w:tcPr>
            <w:tcW w:w="817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Значение</w:t>
            </w:r>
          </w:p>
        </w:tc>
        <w:tc>
          <w:tcPr>
            <w:tcW w:w="1305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Текущее значение</w:t>
            </w:r>
          </w:p>
        </w:tc>
        <w:tc>
          <w:tcPr>
            <w:tcW w:w="2268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</w:tr>
      <w:tr w:rsidR="00A740AE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A740AE" w:rsidRPr="006F1C09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A740AE" w:rsidRDefault="00637969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val="ru-RU"/>
              </w:rPr>
              <w:t>Маркова М.Н</w:t>
            </w:r>
            <w:r w:rsidR="00A93C74">
              <w:rPr>
                <w:rFonts w:ascii="Verdana" w:hAnsi="Verdana" w:cs="Verdana"/>
                <w:i/>
                <w:iCs/>
                <w:sz w:val="18"/>
                <w:szCs w:val="18"/>
                <w:lang w:val="ru-RU"/>
              </w:rPr>
              <w:t xml:space="preserve">., начальник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val="ru-RU"/>
              </w:rPr>
              <w:t xml:space="preserve">отдела экономики </w:t>
            </w:r>
            <w:r w:rsidR="00A93C74">
              <w:rPr>
                <w:rFonts w:ascii="Verdana" w:hAnsi="Verdana" w:cs="Verdana"/>
                <w:i/>
                <w:iCs/>
                <w:sz w:val="18"/>
                <w:szCs w:val="18"/>
                <w:lang w:val="ru-RU"/>
              </w:rPr>
              <w:t xml:space="preserve">управления экономики </w:t>
            </w: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7B5B98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Распоряжение администрации Михайловского муниципального района от </w:t>
            </w:r>
            <w:r w:rsidR="00EF421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08.04.2019</w:t>
            </w:r>
            <w:r w:rsidR="007B5B98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№</w:t>
            </w:r>
            <w:r w:rsidR="00EF421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290-ра</w:t>
            </w:r>
          </w:p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93C74" w:rsidP="007B5B98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Сканированная копия </w:t>
            </w:r>
            <w:r w:rsidR="007B5B98"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Распоряжения</w:t>
            </w:r>
            <w:r w:rsidR="006F1C0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7" w:history="1">
              <w:r w:rsidR="006F1C09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http://www.mikhprim.ru/index.php/2014-02-13-06-49-32/investitsii/investitsionnyj-pasport-rajona/10704-</w:t>
              </w:r>
              <w:r w:rsidR="006F1C09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rasporyazhenie-290-ra-ot-08-04-2019-g-ob-utverzhdenii-investitsionnogo-pasporta-mikhajlovskogo-munitsipalnogo-rajona</w:t>
              </w:r>
            </w:hyperlink>
            <w:r w:rsidR="006F1C0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r w:rsidR="007B5B98"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3D391D" w:rsidTr="00B1234F"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31.05.2019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Pr="007B5B98" w:rsidRDefault="00A46F89" w:rsidP="00A46F89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8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8335A0" w:rsidTr="00B1234F">
        <w:trPr>
          <w:trHeight w:val="90"/>
        </w:trPr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1.2</w:t>
            </w:r>
          </w:p>
        </w:tc>
        <w:tc>
          <w:tcPr>
            <w:tcW w:w="2126" w:type="dxa"/>
          </w:tcPr>
          <w:p w:rsidR="00A740AE" w:rsidRPr="008335A0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335A0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46F8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A740AE" w:rsidRDefault="00EF4214" w:rsidP="00EF421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Pr="00EF421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06</w:t>
            </w:r>
            <w:r w:rsidRPr="00EF421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rPr>
          <w:trHeight w:val="254"/>
        </w:trPr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A740AE" w:rsidRPr="003D391D" w:rsidTr="00B1234F">
        <w:trPr>
          <w:trHeight w:val="2570"/>
        </w:trPr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2.1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46F8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EF421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18.04.2019 выступление перед Думой района.</w:t>
            </w:r>
          </w:p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="00A46F89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http://www.mikhprim.ru/index.php/2014-02-13-06-49-32/investitsii/kontakty</w:t>
              </w:r>
            </w:hyperlink>
            <w:r w:rsidR="00A46F89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8335A0" w:rsidTr="00B1234F">
        <w:trPr>
          <w:trHeight w:val="70"/>
        </w:trPr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2.2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инвестиционной декларации, актуализация (в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случае необходимости) и ее размещение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Определение в правовых актах МО принципов взаимодействия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Электронная версия инвестиционной декларации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A740AE" w:rsidRDefault="00A46F89" w:rsidP="00A46F8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4B546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 исполнен. </w:t>
            </w:r>
          </w:p>
        </w:tc>
        <w:tc>
          <w:tcPr>
            <w:tcW w:w="2268" w:type="dxa"/>
          </w:tcPr>
          <w:p w:rsidR="00A740AE" w:rsidRDefault="004B5465" w:rsidP="00893579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4B546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- 20.0</w:t>
            </w:r>
            <w:r w:rsid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 w:rsidRPr="004B546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8335A0" w:rsidTr="00B1234F">
        <w:trPr>
          <w:trHeight w:val="416"/>
        </w:trPr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2.3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46F89" w:rsidP="00A46F8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 исполнен. </w:t>
            </w:r>
          </w:p>
        </w:tc>
        <w:tc>
          <w:tcPr>
            <w:tcW w:w="2268" w:type="dxa"/>
          </w:tcPr>
          <w:p w:rsidR="00A740AE" w:rsidRDefault="00893579" w:rsidP="00893579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- 20.0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</w:t>
            </w: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A740AE" w:rsidRPr="006F1C09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3.1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893579"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 Распоряжение администрации Михайловского муниципального района от 08.04.2019 № 290-ра</w:t>
            </w:r>
          </w:p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Pr="00A46F89" w:rsidRDefault="00A93C7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="006F1C0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10" w:history="1">
              <w:r w:rsidR="006F1C09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http://www.mikhprim.ru/index.php/2014-02-13-06-49-32/investitsii/investitsionnyj-pasport-rajona/10704-rasporyazhenie-290-ra-ot-08-04-2019-g-ob-utverzhdenii-investitsionnogo-pasporta-mikhajlovskogo-munitsipalnogo-rajona</w:t>
              </w:r>
            </w:hyperlink>
            <w:r w:rsidR="006F1C0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A740AE" w:rsidRPr="003D391D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3.2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21.03.2019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21.09.2019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20.09.2019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Ежеквартальный</w:t>
            </w:r>
            <w:r w:rsidRPr="00A93C7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отчет в свободной форме о работе и результатах работы по </w:t>
            </w:r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 xml:space="preserve">обеспечению благоприятного инвестиционного климата, привлечению инвестиций и работе с инвесторами, в </w:t>
            </w:r>
            <w:proofErr w:type="spellStart"/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т.ч</w:t>
            </w:r>
            <w:proofErr w:type="spellEnd"/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. (но не только) по реализации Стандарта</w:t>
            </w:r>
          </w:p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highlight w:val="yellow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</w:t>
            </w:r>
            <w:r w:rsidR="00A46F89"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:</w:t>
            </w: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="00A46F89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</w:t>
              </w:r>
              <w:r w:rsidR="00A46F89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w</w:t>
              </w:r>
              <w:r w:rsidR="00A46F89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.mikhprim.ru/index.php/2014-02-13-</w:t>
              </w:r>
              <w:bookmarkStart w:id="0" w:name="_GoBack"/>
              <w:bookmarkEnd w:id="0"/>
              <w:r w:rsidR="00A46F89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06-49-32/investitsii/sozdanie-blagopriyatnogo-investitsionnogo-klimata</w:t>
              </w:r>
            </w:hyperlink>
            <w:r w:rsidR="00A46F89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4E228C" w:rsidRPr="008335A0" w:rsidTr="00B1234F">
        <w:tc>
          <w:tcPr>
            <w:tcW w:w="817" w:type="dxa"/>
            <w:vMerge/>
            <w:vAlign w:val="center"/>
          </w:tcPr>
          <w:p w:rsidR="004E228C" w:rsidRDefault="004E228C" w:rsidP="004E228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4E228C" w:rsidRDefault="004E228C" w:rsidP="004E228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4E228C" w:rsidRDefault="004E228C" w:rsidP="004E228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E228C" w:rsidRDefault="004E228C" w:rsidP="004E228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4E228C" w:rsidRDefault="004E228C" w:rsidP="004E228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4E228C" w:rsidRDefault="004E228C" w:rsidP="004E228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4E228C" w:rsidRDefault="004E228C" w:rsidP="004E228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417" w:type="dxa"/>
          </w:tcPr>
          <w:p w:rsidR="004E228C" w:rsidRDefault="004E228C" w:rsidP="004E228C">
            <w:pPr>
              <w:spacing w:after="0" w:line="260" w:lineRule="auto"/>
              <w:ind w:left="62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4E228C" w:rsidRDefault="004E228C" w:rsidP="004E228C">
            <w:pPr>
              <w:spacing w:after="0" w:line="260" w:lineRule="auto"/>
              <w:ind w:left="-8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</w:t>
            </w:r>
            <w:proofErr w:type="gramEnd"/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 районы – не менее 2</w:t>
            </w:r>
          </w:p>
        </w:tc>
        <w:tc>
          <w:tcPr>
            <w:tcW w:w="1305" w:type="dxa"/>
          </w:tcPr>
          <w:p w:rsidR="004E228C" w:rsidRDefault="004E228C" w:rsidP="004E228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4E228C" w:rsidRDefault="004E228C" w:rsidP="004E228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4E228C" w:rsidRDefault="00A46F89" w:rsidP="004E228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  <w:p w:rsidR="004E228C" w:rsidRDefault="004E228C" w:rsidP="004E228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4E228C" w:rsidRDefault="004E228C" w:rsidP="004E228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8335A0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3.3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46F89" w:rsidP="00A46F8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 исполнен. </w:t>
            </w:r>
          </w:p>
        </w:tc>
        <w:tc>
          <w:tcPr>
            <w:tcW w:w="2268" w:type="dxa"/>
          </w:tcPr>
          <w:p w:rsidR="00A740AE" w:rsidRDefault="00893579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- 20.06.2019</w:t>
            </w:r>
          </w:p>
        </w:tc>
      </w:tr>
      <w:tr w:rsidR="00A740AE" w:rsidRPr="003D391D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740AE" w:rsidRPr="008335A0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4.1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Проведение мероприятий по обучению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Повышение профессиональных компетенций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20.05.2019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Доля должностных лиц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городские округа - не менее 30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10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городские округа - не менее 100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50</w:t>
            </w:r>
          </w:p>
        </w:tc>
        <w:tc>
          <w:tcPr>
            <w:tcW w:w="1305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D05FE" w:rsidRDefault="005D05F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D05FE" w:rsidRDefault="005D05FE" w:rsidP="005D05F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95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46</w:t>
            </w:r>
          </w:p>
        </w:tc>
        <w:tc>
          <w:tcPr>
            <w:tcW w:w="2268" w:type="dxa"/>
          </w:tcPr>
          <w:p w:rsidR="00A93C74" w:rsidRDefault="00C952C0" w:rsidP="00C952C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Дата окончания мероприятия - 20.0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8335A0" w:rsidTr="00B1234F">
        <w:tc>
          <w:tcPr>
            <w:tcW w:w="817" w:type="dxa"/>
            <w:vAlign w:val="center"/>
          </w:tcPr>
          <w:p w:rsidR="00A740AE" w:rsidRPr="00A93C74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4.2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C952C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8" w:type="dxa"/>
          </w:tcPr>
          <w:p w:rsidR="00A740AE" w:rsidRDefault="007D058D" w:rsidP="00C952C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</w:t>
            </w:r>
            <w:r w:rsid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разработке</w:t>
            </w:r>
          </w:p>
        </w:tc>
      </w:tr>
      <w:tr w:rsidR="00A740AE" w:rsidRPr="008335A0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4.3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5D05FE" w:rsidP="005D05F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A740AE" w:rsidRPr="00C952C0" w:rsidRDefault="00C952C0" w:rsidP="00C952C0">
            <w:pPr>
              <w:pStyle w:val="a7"/>
              <w:numPr>
                <w:ilvl w:val="0"/>
                <w:numId w:val="1"/>
              </w:numPr>
              <w:spacing w:after="0" w:line="260" w:lineRule="auto"/>
              <w:ind w:left="0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- 20.06.2019</w:t>
            </w:r>
          </w:p>
        </w:tc>
      </w:tr>
      <w:tr w:rsidR="00A740AE" w:rsidRPr="003D391D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A740AE" w:rsidRPr="003D391D" w:rsidTr="00B1234F">
        <w:trPr>
          <w:trHeight w:val="70"/>
        </w:trPr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5.1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субъектов предпринимательской и инвестиционной деятельности в решение вопросов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создания благоприятной деловой среды</w:t>
            </w:r>
          </w:p>
        </w:tc>
        <w:tc>
          <w:tcPr>
            <w:tcW w:w="1276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01.05.2019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01.08.2019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31.10.2019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A93C74" w:rsidP="00433059">
            <w:pPr>
              <w:numPr>
                <w:ilvl w:val="0"/>
                <w:numId w:val="2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</w:t>
            </w:r>
            <w:r w:rsid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дминистрации </w:t>
            </w:r>
            <w:r w:rsid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Михайловского муниципального района об утверждении Совета по развитию малого и среднего </w:t>
            </w:r>
            <w:r w:rsid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предпринимательства от 28.08.2013 № 1174-па (с изменениями от 31.01.2017 №87-па</w:t>
            </w:r>
            <w:r w:rsid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  <w:p w:rsidR="00EB3F0A" w:rsidRDefault="003A73A2" w:rsidP="005D05F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="00EB3F0A" w:rsidRPr="003A73A2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. </w:t>
            </w:r>
            <w:r w:rsidR="00EB3F0A"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12" w:history="1">
              <w:r w:rsidR="005D05FE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 w:rsidR="005D05FE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3D391D" w:rsidTr="00B1234F"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50</w:t>
            </w:r>
          </w:p>
        </w:tc>
        <w:tc>
          <w:tcPr>
            <w:tcW w:w="1305" w:type="dxa"/>
            <w:vAlign w:val="center"/>
          </w:tcPr>
          <w:p w:rsidR="00A740AE" w:rsidRDefault="00A93C74" w:rsidP="003A73A2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Да, </w:t>
            </w:r>
            <w:r w:rsid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80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A740AE" w:rsidRDefault="00EB3F0A" w:rsidP="003A73A2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Приложение к </w:t>
            </w:r>
            <w:r w:rsid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постановлению </w:t>
            </w:r>
            <w:r w:rsidR="003A73A2"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 утверждении Совета по развитию малого и среднего предпринимательства от 28.08.2013 № 1174-па (с изменениями от 31.01.2017 №87-па</w:t>
            </w:r>
          </w:p>
          <w:p w:rsidR="00EB3F0A" w:rsidRDefault="00EB3F0A" w:rsidP="00EB3F0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EB3F0A" w:rsidP="005D05FE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на состав Совета </w:t>
            </w:r>
            <w:hyperlink r:id="rId13" w:history="1">
              <w:r w:rsidR="005D05FE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 w:rsidR="005D05FE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3D391D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5.2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3A73A2">
              <w:rPr>
                <w:rFonts w:ascii="Verdana" w:hAnsi="Verdana" w:cs="Verdana"/>
                <w:sz w:val="18"/>
                <w:szCs w:val="18"/>
                <w:lang w:val="ru-RU"/>
              </w:rPr>
              <w:t>Провед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мониторинга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исполняется 100% решений</w:t>
            </w:r>
          </w:p>
        </w:tc>
        <w:tc>
          <w:tcPr>
            <w:tcW w:w="2268" w:type="dxa"/>
          </w:tcPr>
          <w:p w:rsidR="00C81637" w:rsidRPr="00C81637" w:rsidRDefault="00C81637" w:rsidP="003A73A2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Вопросы заседания Совета 25.02.2019 г. имели ознакомительный характер для предпринимателей.</w:t>
            </w:r>
          </w:p>
        </w:tc>
      </w:tr>
      <w:tr w:rsidR="00A740AE" w:rsidRPr="003D391D" w:rsidTr="003A73A2"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20.03.2019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20.10.2019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очных заседаний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Совета, организованных и проведенных в соответствии с требованиями Стандарта, ед.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4</w:t>
            </w:r>
          </w:p>
        </w:tc>
        <w:tc>
          <w:tcPr>
            <w:tcW w:w="1305" w:type="dxa"/>
            <w:vAlign w:val="center"/>
          </w:tcPr>
          <w:p w:rsidR="00A740AE" w:rsidRDefault="003A73A2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1637" w:rsidRDefault="00C81637" w:rsidP="00433059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Сканированные копии протоколов Совета за отчетный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период</w:t>
            </w:r>
          </w:p>
          <w:p w:rsidR="00C81637" w:rsidRPr="005D05FE" w:rsidRDefault="00C81637" w:rsidP="00C8163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C81637" w:rsidRPr="003A73A2" w:rsidRDefault="005D05FE" w:rsidP="005D05FE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протокол Совета:</w:t>
            </w:r>
            <w:r w:rsidR="00C81637"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14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8335A0" w:rsidTr="00B1234F"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5D05FE" w:rsidP="005D05F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A740AE" w:rsidRPr="00B82772" w:rsidRDefault="003A73A2" w:rsidP="005D05F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Информационное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освещение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A740AE" w:rsidRDefault="001F7B0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A740AE" w:rsidRDefault="001F7B04" w:rsidP="00EF10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Информация о заседании Совета публиковалась в местной газете. </w:t>
            </w:r>
          </w:p>
          <w:p w:rsidR="001F7B04" w:rsidRPr="00B82772" w:rsidRDefault="001F7B04" w:rsidP="00EF10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</w:t>
            </w:r>
            <w:r w:rsidR="00925EBB" w:rsidRP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: </w:t>
            </w:r>
            <w:hyperlink r:id="rId15" w:history="1">
              <w:r w:rsidR="00925EBB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http://www.mikhprim.ru/index.php/2014-02-13-06-49-32/investitsii/novosti/10715-informatsiya-o-zasedanii-soveta-predprinimatelej</w:t>
              </w:r>
            </w:hyperlink>
            <w:r w:rsidR="00925EBB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3D391D" w:rsidTr="00B1234F">
        <w:trPr>
          <w:trHeight w:val="279"/>
        </w:trPr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Ссылки на размещение на официальном Интернет-ресурсе МО и Инвестиционном портале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Приморского края</w:t>
            </w:r>
            <w:r>
              <w:rPr>
                <w:rFonts w:ascii="Verdana" w:hAnsi="Verdana" w:cs="Verdana"/>
                <w:color w:val="00B05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>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EF1076" w:rsidRPr="00925EBB" w:rsidRDefault="003D391D" w:rsidP="00925EBB">
            <w:pPr>
              <w:pStyle w:val="a7"/>
              <w:numPr>
                <w:ilvl w:val="0"/>
                <w:numId w:val="5"/>
              </w:numPr>
              <w:spacing w:after="0" w:line="260" w:lineRule="auto"/>
              <w:ind w:left="33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6" w:history="1">
              <w:r w:rsidR="00925EBB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 w:rsid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8335A0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5.4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925EBB" w:rsidP="00925EBB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</w:t>
            </w:r>
          </w:p>
        </w:tc>
        <w:tc>
          <w:tcPr>
            <w:tcW w:w="2268" w:type="dxa"/>
          </w:tcPr>
          <w:p w:rsidR="00A740AE" w:rsidRPr="001F7B04" w:rsidRDefault="001F7B04" w:rsidP="00925EBB">
            <w:pPr>
              <w:pStyle w:val="a7"/>
              <w:numPr>
                <w:ilvl w:val="0"/>
                <w:numId w:val="6"/>
              </w:numPr>
              <w:spacing w:after="0" w:line="260" w:lineRule="auto"/>
              <w:ind w:left="33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6. Размещение информации об инвестиционной деятельности в сети Интернет</w:t>
            </w:r>
          </w:p>
        </w:tc>
      </w:tr>
      <w:tr w:rsidR="00A740AE" w:rsidRPr="003D391D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Pr="001F7B04" w:rsidRDefault="00925EBB" w:rsidP="00EF10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На официальном сайте района (</w:t>
            </w:r>
            <w:hyperlink r:id="rId17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) в разделе (Экономика)</w:t>
            </w:r>
          </w:p>
        </w:tc>
      </w:tr>
      <w:tr w:rsidR="00A740AE" w:rsidRPr="00A93C74" w:rsidTr="00B1234F">
        <w:trPr>
          <w:trHeight w:val="1645"/>
        </w:trPr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A740AE" w:rsidP="00EF10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A740AE" w:rsidRPr="003D391D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A740AE" w:rsidRPr="001F7B04" w:rsidRDefault="00A93C74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  <w:t xml:space="preserve">Разработка и </w:t>
            </w:r>
            <w:r w:rsidRPr="001F7B04"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  <w:lastRenderedPageBreak/>
              <w:t>размещение:</w:t>
            </w:r>
          </w:p>
          <w:p w:rsidR="00A740AE" w:rsidRPr="001F7B04" w:rsidRDefault="00A93C74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A740AE" w:rsidRPr="001F7B04" w:rsidRDefault="00A93C74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Обеспечение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Наличие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электронной формы на официальном Интернет-ресурсе МО,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2C079A" w:rsidP="00EF10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Ссылки</w:t>
            </w:r>
            <w:r w:rsidR="00EF10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на страницу </w:t>
            </w:r>
            <w:r w:rsidR="00EF10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на сайте администрации, где размещены электронная форма </w:t>
            </w:r>
            <w:r w:rsidR="00A93C7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обращения инвесторов </w:t>
            </w:r>
            <w:r w:rsidR="00EF10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 регламент рассмотрения обращений (на главной странице администрации или в инвестиционном разделе на сайте администрации)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прилагается *</w:t>
            </w:r>
          </w:p>
        </w:tc>
      </w:tr>
      <w:tr w:rsidR="00A740AE" w:rsidRPr="003D391D" w:rsidTr="00B1234F"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7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Pr="006731FF" w:rsidRDefault="00A93C74" w:rsidP="00433059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/ Распоряжение главы об утверждении порядка рассмотрения обращений</w:t>
            </w:r>
            <w:r w:rsidR="00EF10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срок не более 7 рабочих дней</w:t>
            </w:r>
          </w:p>
        </w:tc>
      </w:tr>
      <w:tr w:rsidR="00A740AE" w:rsidRPr="008335A0" w:rsidTr="00B1234F">
        <w:trPr>
          <w:trHeight w:val="2805"/>
        </w:trPr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1F7B0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  <w:proofErr w:type="gramEnd"/>
          </w:p>
        </w:tc>
        <w:tc>
          <w:tcPr>
            <w:tcW w:w="2268" w:type="dxa"/>
          </w:tcPr>
          <w:p w:rsidR="00A740AE" w:rsidRDefault="006731FF" w:rsidP="001F7B04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</w:t>
            </w:r>
            <w:r w:rsid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разработке</w:t>
            </w:r>
          </w:p>
        </w:tc>
      </w:tr>
      <w:tr w:rsidR="00A740AE" w:rsidRPr="003D391D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6.3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Повышение информированности об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инвестиционных возможностях территории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Прирост числа посетителей Инвестиционно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го раздела по итогам года, %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10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8,5%</w:t>
            </w:r>
          </w:p>
        </w:tc>
        <w:tc>
          <w:tcPr>
            <w:tcW w:w="2268" w:type="dxa"/>
          </w:tcPr>
          <w:p w:rsidR="00A740AE" w:rsidRDefault="001F7B04" w:rsidP="001F7B04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ата окончания мероприятия -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20.11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6.4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1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 новости / неделю</w:t>
            </w:r>
          </w:p>
        </w:tc>
        <w:tc>
          <w:tcPr>
            <w:tcW w:w="2268" w:type="dxa"/>
          </w:tcPr>
          <w:p w:rsidR="006731FF" w:rsidRPr="001F7B04" w:rsidRDefault="0059511D" w:rsidP="00433059">
            <w:pPr>
              <w:numPr>
                <w:ilvl w:val="0"/>
                <w:numId w:val="8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Цифра, указывающая количество новостей по итогам каждого квартала, размещенные в инвестиционном разделе на сайте администрации</w:t>
            </w:r>
          </w:p>
          <w:p w:rsidR="006731FF" w:rsidRDefault="006731FF" w:rsidP="006731F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6731FF" w:rsidP="00433059">
            <w:pPr>
              <w:numPr>
                <w:ilvl w:val="0"/>
                <w:numId w:val="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Ссылка на новостной блок инвестиционного раздела на сайте администрации</w:t>
            </w:r>
            <w:r w:rsidR="0059511D" w:rsidRPr="001F7B0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с еженедельными новостями (допускается в </w:t>
            </w:r>
            <w:proofErr w:type="spellStart"/>
            <w:r w:rsidR="0059511D" w:rsidRPr="001F7B0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т.ч</w:t>
            </w:r>
            <w:proofErr w:type="spellEnd"/>
            <w:r w:rsidR="0059511D" w:rsidRPr="001F7B0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. использовать новости https://invest.primorsky</w:t>
            </w:r>
            <w:r w:rsidR="0059511D" w:rsidRPr="0059511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.ru/ru/news/</w:t>
            </w:r>
            <w:r w:rsidR="0059511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1F7B04" w:rsidRPr="003D391D" w:rsidTr="00B1234F">
        <w:tc>
          <w:tcPr>
            <w:tcW w:w="8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6.5</w:t>
            </w:r>
          </w:p>
        </w:tc>
        <w:tc>
          <w:tcPr>
            <w:tcW w:w="2126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F7B04" w:rsidRDefault="001F7B04" w:rsidP="001F7B04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1F7B04" w:rsidRPr="003D391D" w:rsidTr="00B1234F">
        <w:tc>
          <w:tcPr>
            <w:tcW w:w="8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7.1</w:t>
            </w:r>
          </w:p>
        </w:tc>
        <w:tc>
          <w:tcPr>
            <w:tcW w:w="2126" w:type="dxa"/>
          </w:tcPr>
          <w:p w:rsidR="001F7B04" w:rsidRP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sz w:val="18"/>
                <w:szCs w:val="18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Плана и ссылка на соответствующую страницу на официальном Интернет-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F7B04" w:rsidRDefault="001F7B04" w:rsidP="001F7B04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- 20.05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1F7B04" w:rsidRPr="003D391D" w:rsidTr="00B1234F">
        <w:tc>
          <w:tcPr>
            <w:tcW w:w="8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7.2</w:t>
            </w:r>
          </w:p>
        </w:tc>
        <w:tc>
          <w:tcPr>
            <w:tcW w:w="2126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F7B04" w:rsidRDefault="00964590" w:rsidP="001F7B0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8" w:type="dxa"/>
          </w:tcPr>
          <w:p w:rsidR="001F7B04" w:rsidRDefault="001F7B04" w:rsidP="001F7B04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rPr>
          <w:trHeight w:val="90"/>
        </w:trPr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1F7B04" w:rsidRPr="008335A0" w:rsidTr="00B1234F">
        <w:trPr>
          <w:trHeight w:val="90"/>
        </w:trPr>
        <w:tc>
          <w:tcPr>
            <w:tcW w:w="8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8.1</w:t>
            </w:r>
          </w:p>
        </w:tc>
        <w:tc>
          <w:tcPr>
            <w:tcW w:w="2126" w:type="dxa"/>
            <w:vAlign w:val="center"/>
          </w:tcPr>
          <w:p w:rsidR="001F7B04" w:rsidRPr="00B1234F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  <w:r w:rsidRPr="00B1234F"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</w:tcPr>
          <w:p w:rsidR="001F7B04" w:rsidRDefault="001F7B04" w:rsidP="001F7B04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F7B04" w:rsidRDefault="003D391D" w:rsidP="003D391D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 исполнен. </w:t>
            </w:r>
          </w:p>
        </w:tc>
        <w:tc>
          <w:tcPr>
            <w:tcW w:w="2268" w:type="dxa"/>
          </w:tcPr>
          <w:p w:rsidR="001F7B04" w:rsidRDefault="001F7B04" w:rsidP="003D391D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- 20.05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1F7B04" w:rsidRPr="003D391D" w:rsidTr="00B1234F">
        <w:trPr>
          <w:trHeight w:val="90"/>
        </w:trPr>
        <w:tc>
          <w:tcPr>
            <w:tcW w:w="8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8.2</w:t>
            </w:r>
          </w:p>
        </w:tc>
        <w:tc>
          <w:tcPr>
            <w:tcW w:w="2126" w:type="dxa"/>
          </w:tcPr>
          <w:p w:rsidR="001F7B04" w:rsidRPr="00B1234F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  <w:r w:rsidRPr="00B1234F"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B04" w:rsidRDefault="001F7B04" w:rsidP="001F7B0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1F7B04" w:rsidRDefault="001F7B04" w:rsidP="001F7B0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F7B04" w:rsidRDefault="00964590" w:rsidP="001F7B0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F7B04" w:rsidRDefault="001F7B04" w:rsidP="00964590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</w:t>
            </w:r>
            <w:r w:rsidR="0096459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05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964590" w:rsidRPr="003D391D" w:rsidTr="00B1234F">
        <w:trPr>
          <w:trHeight w:val="90"/>
        </w:trPr>
        <w:tc>
          <w:tcPr>
            <w:tcW w:w="817" w:type="dxa"/>
            <w:vAlign w:val="center"/>
          </w:tcPr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8.3</w:t>
            </w:r>
          </w:p>
        </w:tc>
        <w:tc>
          <w:tcPr>
            <w:tcW w:w="2126" w:type="dxa"/>
          </w:tcPr>
          <w:p w:rsidR="00964590" w:rsidRDefault="00964590" w:rsidP="0096459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экспертиза на заседании Совета</w:t>
            </w:r>
          </w:p>
        </w:tc>
        <w:tc>
          <w:tcPr>
            <w:tcW w:w="1843" w:type="dxa"/>
          </w:tcPr>
          <w:p w:rsidR="00964590" w:rsidRDefault="00964590" w:rsidP="0096459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4590" w:rsidRDefault="00964590" w:rsidP="0096459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Реквизиты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964590" w:rsidRDefault="00964590" w:rsidP="0096459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  <w:proofErr w:type="gramEnd"/>
          </w:p>
        </w:tc>
        <w:tc>
          <w:tcPr>
            <w:tcW w:w="2268" w:type="dxa"/>
          </w:tcPr>
          <w:p w:rsidR="00964590" w:rsidRDefault="00964590" w:rsidP="00964590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ата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rPr>
          <w:trHeight w:val="90"/>
        </w:trPr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муниципально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-частного партнерства</w:t>
            </w:r>
          </w:p>
        </w:tc>
      </w:tr>
      <w:tr w:rsidR="00A740AE" w:rsidRPr="003D391D" w:rsidTr="00B1234F">
        <w:trPr>
          <w:trHeight w:val="90"/>
        </w:trPr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9.1</w:t>
            </w:r>
          </w:p>
        </w:tc>
        <w:tc>
          <w:tcPr>
            <w:tcW w:w="2126" w:type="dxa"/>
            <w:vAlign w:val="center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- орган, осуществляющий полномочия в сфере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муниципально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u-RU"/>
              </w:rPr>
              <w:t>-частного партнерства;</w:t>
            </w:r>
          </w:p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муниципально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u-RU"/>
              </w:rPr>
              <w:t>-частного партнерства (далее – МЧП)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740AE" w:rsidRDefault="00A93C74" w:rsidP="00433059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Распоряжение </w:t>
            </w:r>
            <w:r w:rsidR="003B09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администрации Михайловского муниципального района от 29.08.2016 № 381-ра</w:t>
            </w:r>
          </w:p>
          <w:p w:rsidR="00E20F56" w:rsidRDefault="00E20F56" w:rsidP="00E20F5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A740AE" w:rsidRDefault="00E20F56" w:rsidP="00433059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Ссылка на Постановление / Распоряжение, размещенное в инвестиционном разделе на сайте администрации</w:t>
            </w:r>
          </w:p>
        </w:tc>
      </w:tr>
      <w:tr w:rsidR="00A740AE" w:rsidRPr="003D391D" w:rsidTr="007C4EC6">
        <w:trPr>
          <w:trHeight w:val="6015"/>
        </w:trPr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9.2</w:t>
            </w:r>
          </w:p>
        </w:tc>
        <w:tc>
          <w:tcPr>
            <w:tcW w:w="2126" w:type="dxa"/>
            <w:vMerge w:val="restart"/>
          </w:tcPr>
          <w:p w:rsidR="00A740AE" w:rsidRPr="007C4EC6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утверждение и размещение:</w:t>
            </w:r>
          </w:p>
          <w:p w:rsidR="00A740AE" w:rsidRPr="007C4EC6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A740AE" w:rsidRPr="007C4EC6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740AE" w:rsidRDefault="00A93C74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8" w:type="dxa"/>
          </w:tcPr>
          <w:p w:rsidR="00E20F56" w:rsidRDefault="00E20F56" w:rsidP="00433059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</w:t>
            </w:r>
            <w:r w:rsidR="007C4EC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администрации Михайловского муниципального района от 01.02.2019 №77-па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утверждающее перечень объектов для концессионных соглашений </w:t>
            </w:r>
          </w:p>
          <w:p w:rsidR="00E20F56" w:rsidRDefault="00E20F56" w:rsidP="00E20F5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E20F56" w:rsidRDefault="00E20F56" w:rsidP="00433059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Перечень </w:t>
            </w:r>
            <w:r w:rsidRPr="00E20F5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объектов, в отношении которых планируется заключение концессионных соглашений</w:t>
            </w:r>
          </w:p>
          <w:p w:rsidR="00E20F56" w:rsidRDefault="00E20F56" w:rsidP="00E20F5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E20F56" w:rsidRDefault="00E20F56" w:rsidP="00433059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Перечень </w:t>
            </w:r>
            <w:r w:rsidRPr="00E20F5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объектов, в отношении которых планируется заключение соглашений о МЧП до 2020 г.</w:t>
            </w:r>
          </w:p>
          <w:p w:rsidR="007C4EC6" w:rsidRDefault="007C4EC6" w:rsidP="00F35D7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A740AE" w:rsidRPr="003D391D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Pr="003D391D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A740AE" w:rsidRDefault="00A740AE" w:rsidP="007C4EC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7C4EC6" w:rsidRPr="003D391D" w:rsidTr="00B1234F">
        <w:trPr>
          <w:trHeight w:val="90"/>
        </w:trPr>
        <w:tc>
          <w:tcPr>
            <w:tcW w:w="817" w:type="dxa"/>
            <w:vAlign w:val="center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9.3</w:t>
            </w:r>
          </w:p>
        </w:tc>
        <w:tc>
          <w:tcPr>
            <w:tcW w:w="2126" w:type="dxa"/>
          </w:tcPr>
          <w:p w:rsidR="007C4EC6" w:rsidRDefault="007C4EC6" w:rsidP="007C4EC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C4EC6" w:rsidRDefault="007C4EC6" w:rsidP="007C4EC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EC6" w:rsidRDefault="007C4EC6" w:rsidP="007C4EC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7C4EC6" w:rsidRDefault="007C4EC6" w:rsidP="007C4EC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rPr>
          <w:trHeight w:val="90"/>
        </w:trPr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</w:pPr>
            <w:r w:rsidRPr="00B93B07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A740AE" w:rsidRPr="008335A0" w:rsidTr="00B1234F">
        <w:trPr>
          <w:trHeight w:val="90"/>
        </w:trPr>
        <w:tc>
          <w:tcPr>
            <w:tcW w:w="8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</w:t>
            </w:r>
          </w:p>
        </w:tc>
        <w:tc>
          <w:tcPr>
            <w:tcW w:w="2126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Оперативное решение возникающих в процессе инвестиционной деятельности </w:t>
            </w: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lastRenderedPageBreak/>
              <w:t>проблем и вопросов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соответствующие страницы в Инвестиционном разделе и на Инвестиционно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A740AE" w:rsidRDefault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B93B07" w:rsidRDefault="007C4EC6" w:rsidP="00B93B0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разработке</w:t>
            </w:r>
          </w:p>
        </w:tc>
      </w:tr>
      <w:tr w:rsidR="007C4EC6" w:rsidRPr="003D391D" w:rsidTr="00B1234F">
        <w:trPr>
          <w:trHeight w:val="90"/>
        </w:trPr>
        <w:tc>
          <w:tcPr>
            <w:tcW w:w="817" w:type="dxa"/>
            <w:vAlign w:val="center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10.2</w:t>
            </w:r>
          </w:p>
        </w:tc>
        <w:tc>
          <w:tcPr>
            <w:tcW w:w="2126" w:type="dxa"/>
          </w:tcPr>
          <w:p w:rsidR="007C4EC6" w:rsidRDefault="007C4EC6" w:rsidP="007C4EC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C4EC6" w:rsidRDefault="007C4EC6" w:rsidP="007C4EC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EC6" w:rsidRDefault="007C4EC6" w:rsidP="007C4EC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C4EC6" w:rsidRDefault="007C4EC6" w:rsidP="007C4EC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7C4EC6" w:rsidRDefault="007C4EC6" w:rsidP="007C4EC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740AE" w:rsidRPr="003D391D" w:rsidTr="00B1234F">
        <w:tc>
          <w:tcPr>
            <w:tcW w:w="15730" w:type="dxa"/>
            <w:gridSpan w:val="10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A740AE" w:rsidRPr="003D391D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A740AE" w:rsidRDefault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  <w:r w:rsidR="00A93C7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A740AE" w:rsidRDefault="00A93C74" w:rsidP="00433059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</w:t>
            </w:r>
            <w:r w:rsidR="00B93B0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F456E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проектов </w:t>
            </w:r>
            <w:r w:rsidR="00B93B0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МНПА, подлежащих процедуре ОРВ, утвержденный уполномоченным органом</w:t>
            </w:r>
            <w:r w:rsidR="007C4EC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в разработке</w:t>
            </w:r>
          </w:p>
          <w:p w:rsidR="00B93B07" w:rsidRDefault="00B93B07" w:rsidP="00B93B0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456E9" w:rsidRDefault="00F456E9" w:rsidP="00433059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Заключения,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подготовленн</w:t>
            </w:r>
            <w:r w:rsidR="0057548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 итогам ОРВ за прошедший квартал</w:t>
            </w:r>
            <w:r w:rsidR="00B93B0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доля (%) от запланированных</w:t>
            </w:r>
          </w:p>
          <w:p w:rsidR="00F456E9" w:rsidRDefault="00A93C74" w:rsidP="00F456E9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</w:p>
          <w:p w:rsidR="00A740AE" w:rsidRPr="00F456E9" w:rsidRDefault="003D391D" w:rsidP="0057548A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8" w:history="1">
              <w:r w:rsidR="0057548A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http://www.mikhprim.ru/index.php/2014-02-13-06-49-32/otsenka-reguliruyushchego-vozdejstviya-npa/otsenka/10472-proekt-postanovleniya-o-vnesenii-izmenenij-v-postanovlenie-administratsii-mikhajlovskogo-munitsipalnogo-</w:t>
              </w:r>
              <w:r w:rsidR="0057548A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rajona-ot-29-01-2018-g-74-pa-ob-utverzhdenii-skhemy-razmeshcheniya-nestatsionarnykh-torgovykh-ob-ektov-na-territorii-mikhajlovskogo-munitsipalnogo-rajo</w:t>
              </w:r>
            </w:hyperlink>
            <w:r w:rsidR="0057548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A740AE" w:rsidRPr="003D391D" w:rsidTr="00B1234F">
        <w:trPr>
          <w:trHeight w:val="836"/>
        </w:trPr>
        <w:tc>
          <w:tcPr>
            <w:tcW w:w="817" w:type="dxa"/>
            <w:vMerge/>
            <w:vAlign w:val="center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Default="00A740AE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Default="00A740A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740AE" w:rsidRDefault="00A93C74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A740AE" w:rsidRDefault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A740AE" w:rsidRDefault="00A93C74" w:rsidP="00B93B0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проектах МНПА</w:t>
            </w:r>
            <w:r w:rsidR="00B93B0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прошедших процедуру ОРВ</w:t>
            </w:r>
            <w:r w:rsidR="00B93B0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с указанием учета / не учета рекомендаций по итогам ОРВ</w:t>
            </w:r>
          </w:p>
        </w:tc>
      </w:tr>
      <w:tr w:rsidR="00B93B07" w:rsidRPr="003D391D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B93B07" w:rsidRDefault="00B93B07" w:rsidP="00B93B0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B93B07" w:rsidRDefault="00B93B07" w:rsidP="00B93B07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B93B07" w:rsidRDefault="00B93B07" w:rsidP="00B93B07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3B07" w:rsidRDefault="00B93B07" w:rsidP="00B93B0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B93B07" w:rsidRDefault="00B93B07" w:rsidP="00B93B0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B93B07" w:rsidRDefault="00B93B07" w:rsidP="00B93B0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B93B07" w:rsidRDefault="00B93B07" w:rsidP="00B93B07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3B07" w:rsidRDefault="00B93B07" w:rsidP="00B93B0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B93B07" w:rsidRDefault="00B93B07" w:rsidP="00B93B07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B93B07" w:rsidRDefault="00B93B07" w:rsidP="00B93B0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проектах МНПА, прошедших процедуру ОРВ, с указанием учета / не учета рекомендаций по итогам ОРВ</w:t>
            </w:r>
          </w:p>
        </w:tc>
      </w:tr>
      <w:tr w:rsidR="0057548A" w:rsidRPr="003D391D" w:rsidTr="00B1234F"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rPr>
          <w:trHeight w:val="202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Отчет о действующих МНПА, подлежащих экспертизе, с указанием учета / не учета рекомендаций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по итогам ОРВ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11.2</w:t>
            </w:r>
          </w:p>
        </w:tc>
        <w:tc>
          <w:tcPr>
            <w:tcW w:w="2126" w:type="dxa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- 20.05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11.3</w:t>
            </w:r>
          </w:p>
        </w:tc>
        <w:tc>
          <w:tcPr>
            <w:tcW w:w="2126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7548A" w:rsidRPr="0057548A" w:rsidRDefault="0057548A" w:rsidP="0057548A">
            <w:pPr>
              <w:numPr>
                <w:ilvl w:val="0"/>
                <w:numId w:val="20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57548A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>Ссылка доступа на инвестиционный раздел с информацией с приглашением принять участие в ОРВ</w:t>
            </w:r>
          </w:p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numPr>
                <w:ilvl w:val="0"/>
                <w:numId w:val="20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Перечень проектов МНПА, прошедших процедуру ОРВ за отчетный квартал, доля (%) от запланированных   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11.4</w:t>
            </w:r>
          </w:p>
        </w:tc>
        <w:tc>
          <w:tcPr>
            <w:tcW w:w="2126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бизнеса и граждан в работу по улучшению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c>
          <w:tcPr>
            <w:tcW w:w="15730" w:type="dxa"/>
            <w:gridSpan w:val="10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12. Проведение кадастровых и землеустроительных работ</w:t>
            </w:r>
          </w:p>
        </w:tc>
      </w:tr>
      <w:tr w:rsidR="008F58B5" w:rsidRPr="003D391D" w:rsidTr="00B1234F">
        <w:trPr>
          <w:trHeight w:val="859"/>
        </w:trPr>
        <w:tc>
          <w:tcPr>
            <w:tcW w:w="817" w:type="dxa"/>
            <w:vMerge w:val="restart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8F58B5" w:rsidRP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4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65</w:t>
            </w:r>
          </w:p>
        </w:tc>
        <w:tc>
          <w:tcPr>
            <w:tcW w:w="1305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6,5%</w:t>
            </w:r>
          </w:p>
        </w:tc>
        <w:tc>
          <w:tcPr>
            <w:tcW w:w="2268" w:type="dxa"/>
            <w:vMerge w:val="restart"/>
          </w:tcPr>
          <w:p w:rsidR="008F58B5" w:rsidRPr="002C079A" w:rsidRDefault="008F58B5" w:rsidP="002C079A">
            <w:pPr>
              <w:numPr>
                <w:ilvl w:val="0"/>
                <w:numId w:val="21"/>
              </w:num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Всего населенных пунктов – 31, установлены границы 2-х пунктов – </w:t>
            </w:r>
            <w:proofErr w:type="spellStart"/>
            <w:r w:rsidR="002C07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с.Павловка</w:t>
            </w:r>
            <w:proofErr w:type="spellEnd"/>
            <w:r w:rsidR="002C07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C07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пгт</w:t>
            </w:r>
            <w:proofErr w:type="spellEnd"/>
            <w:r w:rsidR="002C07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C07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Новошахтинский</w:t>
            </w:r>
            <w:proofErr w:type="spellEnd"/>
            <w:r w:rsidR="002C07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</w:tc>
      </w:tr>
      <w:tr w:rsidR="0057548A" w:rsidTr="00B1234F">
        <w:trPr>
          <w:trHeight w:val="148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Pr="00B1234F" w:rsidRDefault="0057548A" w:rsidP="0057548A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80%</w:t>
            </w:r>
          </w:p>
        </w:tc>
        <w:tc>
          <w:tcPr>
            <w:tcW w:w="2268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7548A" w:rsidRPr="003D391D" w:rsidTr="00B1234F">
        <w:trPr>
          <w:trHeight w:val="1066"/>
        </w:trPr>
        <w:tc>
          <w:tcPr>
            <w:tcW w:w="817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12.2</w:t>
            </w:r>
          </w:p>
        </w:tc>
        <w:tc>
          <w:tcPr>
            <w:tcW w:w="2126" w:type="dxa"/>
            <w:vMerge w:val="restart"/>
          </w:tcPr>
          <w:p w:rsidR="0057548A" w:rsidRPr="00867A2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67A23">
              <w:rPr>
                <w:rFonts w:ascii="Verdana" w:hAnsi="Verdana" w:cs="Times New Roman"/>
                <w:sz w:val="18"/>
                <w:szCs w:val="18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45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40%</w:t>
            </w:r>
          </w:p>
        </w:tc>
        <w:tc>
          <w:tcPr>
            <w:tcW w:w="2268" w:type="dxa"/>
            <w:vMerge w:val="restart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- 10.12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Tr="00B1234F"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Pr="00867A23" w:rsidRDefault="0057548A" w:rsidP="0057548A">
            <w:pPr>
              <w:spacing w:after="0" w:line="260" w:lineRule="auto"/>
              <w:rPr>
                <w:rFonts w:ascii="Verdana" w:hAnsi="Verdana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60%</w:t>
            </w:r>
          </w:p>
        </w:tc>
        <w:tc>
          <w:tcPr>
            <w:tcW w:w="2268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12.3</w:t>
            </w:r>
          </w:p>
        </w:tc>
        <w:tc>
          <w:tcPr>
            <w:tcW w:w="2126" w:type="dxa"/>
          </w:tcPr>
          <w:p w:rsidR="0057548A" w:rsidRPr="00867A2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67A23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</w:t>
            </w:r>
            <w:r w:rsidRPr="00867A23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базы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- 10.12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12.4</w:t>
            </w:r>
          </w:p>
        </w:tc>
        <w:tc>
          <w:tcPr>
            <w:tcW w:w="2126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57548A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c>
          <w:tcPr>
            <w:tcW w:w="15730" w:type="dxa"/>
            <w:gridSpan w:val="10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67A23" w:rsidRPr="003D391D" w:rsidTr="00867A23">
        <w:tc>
          <w:tcPr>
            <w:tcW w:w="817" w:type="dxa"/>
            <w:vAlign w:val="center"/>
          </w:tcPr>
          <w:p w:rsidR="00867A23" w:rsidRDefault="00867A23" w:rsidP="00867A2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13.1</w:t>
            </w:r>
          </w:p>
        </w:tc>
        <w:tc>
          <w:tcPr>
            <w:tcW w:w="2126" w:type="dxa"/>
          </w:tcPr>
          <w:p w:rsidR="00867A23" w:rsidRPr="00867A23" w:rsidRDefault="00867A23" w:rsidP="00867A2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67A23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867A23" w:rsidRDefault="00867A23" w:rsidP="00867A2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</w:tcPr>
          <w:p w:rsidR="00867A23" w:rsidRDefault="00867A23" w:rsidP="00867A2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67A23" w:rsidRDefault="00867A23" w:rsidP="00867A2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867A23" w:rsidRDefault="00867A23" w:rsidP="00867A2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A23" w:rsidRDefault="00867A23" w:rsidP="00867A2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  <w:vAlign w:val="center"/>
          </w:tcPr>
          <w:p w:rsidR="00867A23" w:rsidRDefault="00867A23" w:rsidP="00867A2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</w:t>
            </w:r>
          </w:p>
        </w:tc>
        <w:tc>
          <w:tcPr>
            <w:tcW w:w="1305" w:type="dxa"/>
            <w:vAlign w:val="center"/>
          </w:tcPr>
          <w:p w:rsidR="00867A23" w:rsidRDefault="002C079A" w:rsidP="00867A23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67A23" w:rsidRPr="00867A23" w:rsidRDefault="00867A23" w:rsidP="00867A23">
            <w:pPr>
              <w:numPr>
                <w:ilvl w:val="0"/>
                <w:numId w:val="2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 заявлений за квартал на утверждение схемы расположения земельного участка на кадастровом плане территории</w:t>
            </w:r>
          </w:p>
          <w:p w:rsidR="00867A23" w:rsidRPr="00867A23" w:rsidRDefault="00867A23" w:rsidP="00867A2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867A23" w:rsidRPr="002F0546" w:rsidRDefault="00867A23" w:rsidP="00867A2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highlight w:val="yellow"/>
                <w:lang w:val="ru-RU"/>
              </w:rPr>
            </w:pPr>
            <w:r w:rsidRP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от 24.12.2018 №1284-па «О внесении изменений в постановление администрации Михайловского муниципального района от 10.01.2017№ 16-па «Об утверждении административного регламента администрации Михайловского муниципального района по предоставлению муниципальной услуги «утверждение схемы расположения земельного участка или земельных участков, находящихся в </w:t>
            </w:r>
            <w:r w:rsidRP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ведении или собственности Михайловского муниципального района, на кадастровом плане территории»</w:t>
            </w:r>
          </w:p>
        </w:tc>
      </w:tr>
      <w:tr w:rsidR="008F58B5" w:rsidRPr="008335A0" w:rsidTr="00B1234F">
        <w:tc>
          <w:tcPr>
            <w:tcW w:w="8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13.2</w:t>
            </w:r>
          </w:p>
        </w:tc>
        <w:tc>
          <w:tcPr>
            <w:tcW w:w="2126" w:type="dxa"/>
          </w:tcPr>
          <w:p w:rsidR="008F58B5" w:rsidRPr="00867A23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67A23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8F58B5" w:rsidRDefault="008F58B5" w:rsidP="00867A2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Полномочия поселений</w:t>
            </w:r>
          </w:p>
        </w:tc>
      </w:tr>
      <w:tr w:rsidR="008F58B5" w:rsidRPr="003D391D" w:rsidTr="00B1234F">
        <w:tc>
          <w:tcPr>
            <w:tcW w:w="8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13.3</w:t>
            </w:r>
          </w:p>
        </w:tc>
        <w:tc>
          <w:tcPr>
            <w:tcW w:w="2126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  <w:proofErr w:type="gramEnd"/>
          </w:p>
        </w:tc>
        <w:tc>
          <w:tcPr>
            <w:tcW w:w="2268" w:type="dxa"/>
          </w:tcPr>
          <w:p w:rsidR="008F58B5" w:rsidRDefault="008F58B5" w:rsidP="008F58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c>
          <w:tcPr>
            <w:tcW w:w="15730" w:type="dxa"/>
            <w:gridSpan w:val="10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B16F65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</w:t>
            </w:r>
          </w:p>
        </w:tc>
        <w:tc>
          <w:tcPr>
            <w:tcW w:w="2126" w:type="dxa"/>
          </w:tcPr>
          <w:p w:rsidR="0057548A" w:rsidRPr="008F58B5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настоящее время вносятся изменения</w:t>
            </w:r>
            <w:r w:rsidRPr="008F58B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схем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территориального планирования муниципальн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ого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район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генеральны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план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поселений,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целью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приведен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ия </w:t>
            </w: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их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соответствие с действующим законодательством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ссылка:</w:t>
            </w:r>
            <w:hyperlink r:id="rId19" w:history="1">
              <w:r w:rsidR="00867A23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</w:t>
              </w:r>
              <w:r w:rsidR="00867A23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arkhitektura-i-gradostroitelstvo</w:t>
              </w:r>
            </w:hyperlink>
            <w:r w:rsid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14.2</w:t>
            </w:r>
          </w:p>
        </w:tc>
        <w:tc>
          <w:tcPr>
            <w:tcW w:w="2126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8F58B5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7548A" w:rsidRDefault="008F58B5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от 26.04.2012 № 339-па (с последними изм. от 05.02.2019 г. № 81-па) Об утверждении программы комплексного развития систем коммунальной инфраструктуры.</w:t>
            </w:r>
          </w:p>
        </w:tc>
      </w:tr>
      <w:tr w:rsidR="0057548A" w:rsidRPr="008335A0" w:rsidTr="008F58B5">
        <w:tc>
          <w:tcPr>
            <w:tcW w:w="817" w:type="dxa"/>
            <w:vAlign w:val="center"/>
          </w:tcPr>
          <w:p w:rsidR="0057548A" w:rsidRPr="008F58B5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14.3</w:t>
            </w:r>
          </w:p>
        </w:tc>
        <w:tc>
          <w:tcPr>
            <w:tcW w:w="2126" w:type="dxa"/>
          </w:tcPr>
          <w:p w:rsidR="0057548A" w:rsidRPr="008F58B5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1843" w:type="dxa"/>
          </w:tcPr>
          <w:p w:rsidR="0057548A" w:rsidRPr="008F58B5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57548A" w:rsidRPr="008F58B5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Pr="008F58B5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7548A" w:rsidRPr="008F58B5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Pr="008F58B5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Pr="008F58B5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Pr="008F58B5" w:rsidRDefault="008F58B5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2268" w:type="dxa"/>
            <w:vAlign w:val="center"/>
          </w:tcPr>
          <w:p w:rsidR="0057548A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</w:tr>
      <w:tr w:rsidR="008F58B5" w:rsidRPr="003D391D" w:rsidTr="00B1234F">
        <w:tc>
          <w:tcPr>
            <w:tcW w:w="8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14.4</w:t>
            </w:r>
          </w:p>
        </w:tc>
        <w:tc>
          <w:tcPr>
            <w:tcW w:w="2126" w:type="dxa"/>
          </w:tcPr>
          <w:p w:rsidR="008F58B5" w:rsidRP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8F58B5" w:rsidRDefault="008F58B5" w:rsidP="008F58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8F58B5" w:rsidRDefault="008F58B5" w:rsidP="008F58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8F58B5" w:rsidRDefault="00867A23" w:rsidP="008F58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20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14.5</w:t>
            </w:r>
          </w:p>
        </w:tc>
        <w:tc>
          <w:tcPr>
            <w:tcW w:w="2126" w:type="dxa"/>
          </w:tcPr>
          <w:p w:rsidR="0057548A" w:rsidRPr="00867A2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67A23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867A23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нет</w:t>
            </w:r>
            <w:proofErr w:type="gramEnd"/>
          </w:p>
        </w:tc>
        <w:tc>
          <w:tcPr>
            <w:tcW w:w="2268" w:type="dxa"/>
          </w:tcPr>
          <w:p w:rsidR="0057548A" w:rsidRDefault="0057548A" w:rsidP="00867A2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разделе</w:t>
            </w:r>
            <w:r w:rsid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сайта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 градостроительной деятельности </w:t>
            </w:r>
            <w:hyperlink r:id="rId21" w:history="1">
              <w:r w:rsidR="00867A23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</w:t>
              </w:r>
              <w:r w:rsidR="00867A23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/</w:t>
              </w:r>
              <w:r w:rsidR="00867A23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index.php/arkhitektura-i-gradostroitelstvo</w:t>
              </w:r>
            </w:hyperlink>
            <w:r w:rsidR="00867A2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14.6</w:t>
            </w:r>
          </w:p>
        </w:tc>
        <w:tc>
          <w:tcPr>
            <w:tcW w:w="2126" w:type="dxa"/>
          </w:tcPr>
          <w:p w:rsidR="0057548A" w:rsidRPr="00D50B9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sz w:val="18"/>
                <w:szCs w:val="18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Ссылки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      </w:r>
          </w:p>
          <w:p w:rsidR="0057548A" w:rsidRDefault="00997681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ПРИЛАГАЕТСЯ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14.7</w:t>
            </w:r>
          </w:p>
        </w:tc>
        <w:tc>
          <w:tcPr>
            <w:tcW w:w="2126" w:type="dxa"/>
          </w:tcPr>
          <w:p w:rsidR="0057548A" w:rsidRPr="00BD1473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1473"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</w:t>
            </w:r>
            <w:r w:rsidRPr="00BD1473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Приморского края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Информация предоставляется департаментом градостроительства Приморского края </w:t>
            </w:r>
          </w:p>
        </w:tc>
      </w:tr>
      <w:tr w:rsidR="0057548A" w:rsidRPr="003D391D" w:rsidTr="00B1234F"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14.8</w:t>
            </w:r>
          </w:p>
        </w:tc>
        <w:tc>
          <w:tcPr>
            <w:tcW w:w="2126" w:type="dxa"/>
          </w:tcPr>
          <w:p w:rsidR="0057548A" w:rsidRPr="00BD147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1473">
              <w:rPr>
                <w:rFonts w:ascii="Verdana" w:hAnsi="Verdana" w:cs="Verdana"/>
                <w:sz w:val="18"/>
                <w:szCs w:val="18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01.10.2019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15.03.2019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15.06.2019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15.09.2019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7548A" w:rsidRPr="00B16F65" w:rsidRDefault="00BD1473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Информация будет предоставлена в составе отчета за второй квартал</w:t>
            </w:r>
          </w:p>
        </w:tc>
      </w:tr>
      <w:tr w:rsidR="00BD1473" w:rsidRPr="003D391D" w:rsidTr="00B1234F">
        <w:tc>
          <w:tcPr>
            <w:tcW w:w="817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14.9</w:t>
            </w:r>
          </w:p>
        </w:tc>
        <w:tc>
          <w:tcPr>
            <w:tcW w:w="2126" w:type="dxa"/>
          </w:tcPr>
          <w:p w:rsidR="00BD1473" w:rsidRPr="00D50B9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</w:tcPr>
          <w:p w:rsidR="00BD1473" w:rsidRDefault="00BD1473" w:rsidP="00997681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сроков предоставлени</w:t>
            </w:r>
            <w:r w:rsidR="00997681">
              <w:rPr>
                <w:rFonts w:ascii="Verdana" w:hAnsi="Verdana" w:cs="Verdana"/>
                <w:sz w:val="18"/>
                <w:szCs w:val="18"/>
                <w:lang w:val="ru-RU"/>
              </w:rPr>
              <w:t>я государственной (муниципальной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>) услуг</w:t>
            </w:r>
            <w:r w:rsidR="00997681">
              <w:rPr>
                <w:rFonts w:ascii="Verdana" w:hAnsi="Verdana" w:cs="Verdana"/>
                <w:sz w:val="18"/>
                <w:szCs w:val="18"/>
                <w:lang w:val="ru-RU"/>
              </w:rPr>
              <w:t>и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</w:tc>
        <w:tc>
          <w:tcPr>
            <w:tcW w:w="1701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417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10</w:t>
            </w:r>
          </w:p>
        </w:tc>
        <w:tc>
          <w:tcPr>
            <w:tcW w:w="1305" w:type="dxa"/>
            <w:vAlign w:val="center"/>
          </w:tcPr>
          <w:p w:rsidR="00BD1473" w:rsidRDefault="00D50B93" w:rsidP="00BD1473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BD1473" w:rsidRPr="00B16F65" w:rsidRDefault="00D50B93" w:rsidP="00BD147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оказания услуги представлен в соответствии с регламентом</w:t>
            </w:r>
          </w:p>
        </w:tc>
      </w:tr>
      <w:tr w:rsidR="00BD1473" w:rsidRPr="003D391D" w:rsidTr="00B1234F">
        <w:trPr>
          <w:trHeight w:val="1707"/>
        </w:trPr>
        <w:tc>
          <w:tcPr>
            <w:tcW w:w="817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14.10</w:t>
            </w:r>
          </w:p>
        </w:tc>
        <w:tc>
          <w:tcPr>
            <w:tcW w:w="2126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BD1473" w:rsidRDefault="00BD1473" w:rsidP="00BD147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c>
          <w:tcPr>
            <w:tcW w:w="15730" w:type="dxa"/>
            <w:gridSpan w:val="10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57548A" w:rsidRPr="003D391D" w:rsidTr="00B1234F">
        <w:trPr>
          <w:trHeight w:val="784"/>
        </w:trPr>
        <w:tc>
          <w:tcPr>
            <w:tcW w:w="817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57548A" w:rsidRPr="00BD147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1473"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10.06.2019</w:t>
            </w: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90</w:t>
            </w:r>
          </w:p>
        </w:tc>
        <w:tc>
          <w:tcPr>
            <w:tcW w:w="1305" w:type="dxa"/>
            <w:vAlign w:val="center"/>
          </w:tcPr>
          <w:p w:rsidR="0057548A" w:rsidRPr="007A6A99" w:rsidRDefault="00D50B93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100% 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57548A" w:rsidRPr="003D391D" w:rsidTr="00B1234F">
        <w:trPr>
          <w:trHeight w:val="545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95</w:t>
            </w:r>
          </w:p>
        </w:tc>
        <w:tc>
          <w:tcPr>
            <w:tcW w:w="1305" w:type="dxa"/>
            <w:vAlign w:val="center"/>
          </w:tcPr>
          <w:p w:rsidR="0057548A" w:rsidRPr="00997681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95%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57548A" w:rsidRPr="003D391D" w:rsidTr="00B1234F">
        <w:trPr>
          <w:trHeight w:val="1442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57548A" w:rsidRPr="00D50B93" w:rsidRDefault="00D50B93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сведений (штук), по которым осуществляется электронное взаимодействие</w:t>
            </w:r>
          </w:p>
        </w:tc>
      </w:tr>
      <w:tr w:rsidR="0057548A" w:rsidRPr="003D391D" w:rsidTr="00B1234F">
        <w:trPr>
          <w:trHeight w:val="1807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2</w:t>
            </w:r>
          </w:p>
        </w:tc>
        <w:tc>
          <w:tcPr>
            <w:tcW w:w="1305" w:type="dxa"/>
            <w:vAlign w:val="center"/>
          </w:tcPr>
          <w:p w:rsidR="0057548A" w:rsidRPr="00997681" w:rsidRDefault="00D50B93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Средний срок ответа (рабочих дней) на запрос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Росреестра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в том числе полученных через СМЭВ</w:t>
            </w:r>
          </w:p>
        </w:tc>
      </w:tr>
      <w:tr w:rsidR="00BD1473" w:rsidRPr="003D391D" w:rsidTr="00B1234F">
        <w:tc>
          <w:tcPr>
            <w:tcW w:w="817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15.2</w:t>
            </w:r>
          </w:p>
        </w:tc>
        <w:tc>
          <w:tcPr>
            <w:tcW w:w="2126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1473" w:rsidRDefault="00BD1473" w:rsidP="00BD1473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BD1473" w:rsidRDefault="00BD1473" w:rsidP="00BD1473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BD1473" w:rsidRDefault="00BD1473" w:rsidP="00BD147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rPr>
          <w:trHeight w:val="272"/>
        </w:trPr>
        <w:tc>
          <w:tcPr>
            <w:tcW w:w="15730" w:type="dxa"/>
            <w:gridSpan w:val="10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910910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57548A" w:rsidRPr="003D391D" w:rsidTr="00B1234F">
        <w:trPr>
          <w:trHeight w:val="90"/>
        </w:trPr>
        <w:tc>
          <w:tcPr>
            <w:tcW w:w="817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57548A" w:rsidRPr="00997681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9000B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Постановлени</w:t>
            </w:r>
            <w:r w:rsidR="00BD147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 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дминистрации </w:t>
            </w:r>
            <w:r w:rsidR="00BD147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Михайловского муниципального района от 01.11.2018 № 1129-па «Об утверждении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переч</w:t>
            </w:r>
            <w:r w:rsidR="00BD147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ня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муниципального имущества для предоставления субъектам МСП</w:t>
            </w:r>
          </w:p>
        </w:tc>
      </w:tr>
      <w:tr w:rsidR="0057548A" w:rsidRPr="003D391D" w:rsidTr="00B1234F">
        <w:trPr>
          <w:trHeight w:val="796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57548A" w:rsidRDefault="00025555" w:rsidP="0002555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  <w:r w:rsidR="0057548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57548A" w:rsidRDefault="009000B0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Новошахтинском городском поселении утвержден</w:t>
            </w:r>
            <w:r w:rsidR="0057548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Перечень </w:t>
            </w:r>
          </w:p>
          <w:p w:rsidR="0057548A" w:rsidRPr="001B7A96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7548A" w:rsidRPr="003D391D" w:rsidTr="00B1234F">
        <w:trPr>
          <w:trHeight w:val="342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57548A" w:rsidRDefault="009000B0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33</w:t>
            </w:r>
            <w:r w:rsidR="0057548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57548A" w:rsidRPr="001B7A96" w:rsidRDefault="009000B0" w:rsidP="009000B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Кремовском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 Михайловском сельских поселениях перечень утвержден, в других сельских поселениях нет муниципального имущества для включения в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перечень</w:t>
            </w:r>
          </w:p>
        </w:tc>
      </w:tr>
      <w:tr w:rsidR="0057548A" w:rsidRPr="003D391D" w:rsidTr="00B1234F">
        <w:trPr>
          <w:trHeight w:val="342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9000B0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9000B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22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378-informats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al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7548A" w:rsidRPr="003D391D" w:rsidTr="00B1234F">
        <w:trPr>
          <w:trHeight w:val="1114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30.10.2019</w:t>
            </w: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60%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Список городских поселений, утвердивших / не утвердивших Перечень </w:t>
            </w:r>
          </w:p>
          <w:p w:rsidR="0057548A" w:rsidRPr="001B7A96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(таблица, состоящая из 4 столбцов № п/п – поселение – утвердило / не утвердило – дата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утверждения (планируемого утверждения))</w:t>
            </w:r>
          </w:p>
        </w:tc>
      </w:tr>
      <w:tr w:rsidR="0057548A" w:rsidRPr="003D391D" w:rsidTr="00B1234F">
        <w:trPr>
          <w:trHeight w:val="324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20%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Список сельских поселений, утвердивших / не утвердивших Перечень </w:t>
            </w:r>
          </w:p>
          <w:p w:rsidR="0057548A" w:rsidRPr="001B7A96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(таблица, состоящая из 4 столбцов № п/п – поселение – утвердило / не утвердило – дата утверждения (планируемого утверждения))</w:t>
            </w:r>
          </w:p>
        </w:tc>
      </w:tr>
      <w:tr w:rsidR="0057548A" w:rsidRPr="003D391D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</w:tc>
      </w:tr>
      <w:tr w:rsidR="0057548A" w:rsidRPr="003D391D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30.10.2020</w:t>
            </w: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Список городских поселений, утвердивших / не утвердивших Перечень </w:t>
            </w:r>
          </w:p>
          <w:p w:rsidR="0057548A" w:rsidRPr="001B7A96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(таблица, состоящая из 4 столбцов № п/п – поселение – утвердило / не утвердило – дата утверждения (планируемого утверждения))</w:t>
            </w:r>
          </w:p>
        </w:tc>
      </w:tr>
      <w:tr w:rsidR="0057548A" w:rsidRPr="003D391D" w:rsidTr="00B1234F">
        <w:trPr>
          <w:trHeight w:val="309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50%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Список сельских поселений, утвердивших / не утвердивших Перечень </w:t>
            </w:r>
          </w:p>
          <w:p w:rsidR="0057548A" w:rsidRPr="001B7A96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(таблица, состоящая из 4 столбцов № п/п – поселение – утвердило / не утвердило – дата утверждения (планируемого утверждения))</w:t>
            </w:r>
          </w:p>
        </w:tc>
      </w:tr>
      <w:tr w:rsidR="0057548A" w:rsidRPr="003D391D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</w:tc>
      </w:tr>
      <w:tr w:rsidR="009000B0" w:rsidRPr="003D391D" w:rsidTr="00B1234F">
        <w:trPr>
          <w:trHeight w:val="1008"/>
        </w:trPr>
        <w:tc>
          <w:tcPr>
            <w:tcW w:w="817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t>16.2</w:t>
            </w:r>
          </w:p>
        </w:tc>
        <w:tc>
          <w:tcPr>
            <w:tcW w:w="2126" w:type="dxa"/>
          </w:tcPr>
          <w:p w:rsidR="009000B0" w:rsidRPr="00997681" w:rsidRDefault="009000B0" w:rsidP="009000B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9000B0" w:rsidRDefault="009000B0" w:rsidP="009000B0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000B0" w:rsidRDefault="009000B0" w:rsidP="009000B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9000B0" w:rsidRDefault="00997681" w:rsidP="00997681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000B0" w:rsidRDefault="009000B0" w:rsidP="00997681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9000B0" w:rsidRPr="003D391D" w:rsidTr="00B1234F">
        <w:trPr>
          <w:trHeight w:val="692"/>
        </w:trPr>
        <w:tc>
          <w:tcPr>
            <w:tcW w:w="817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16.3</w:t>
            </w:r>
          </w:p>
        </w:tc>
        <w:tc>
          <w:tcPr>
            <w:tcW w:w="2126" w:type="dxa"/>
          </w:tcPr>
          <w:p w:rsidR="009000B0" w:rsidRDefault="009000B0" w:rsidP="009000B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9000B0" w:rsidRDefault="009000B0" w:rsidP="009000B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00B0" w:rsidRDefault="009000B0" w:rsidP="009000B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9000B0" w:rsidRDefault="009000B0" w:rsidP="009000B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9000B0" w:rsidRDefault="009000B0" w:rsidP="009000B0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rPr>
          <w:trHeight w:val="459"/>
        </w:trPr>
        <w:tc>
          <w:tcPr>
            <w:tcW w:w="15730" w:type="dxa"/>
            <w:gridSpan w:val="10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A4186F" w:rsidRPr="003D391D" w:rsidTr="00B1234F">
        <w:trPr>
          <w:trHeight w:val="830"/>
        </w:trPr>
        <w:tc>
          <w:tcPr>
            <w:tcW w:w="817" w:type="dxa"/>
            <w:vMerge w:val="restart"/>
            <w:vAlign w:val="center"/>
          </w:tcPr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17.1</w:t>
            </w:r>
          </w:p>
        </w:tc>
        <w:tc>
          <w:tcPr>
            <w:tcW w:w="2126" w:type="dxa"/>
            <w:vMerge w:val="restart"/>
          </w:tcPr>
          <w:p w:rsidR="00A4186F" w:rsidRPr="00997681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актуализация и размещение:</w:t>
            </w:r>
          </w:p>
          <w:p w:rsidR="00A4186F" w:rsidRPr="00997681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- перечня и паспортов инвестиционных площадок;</w:t>
            </w:r>
          </w:p>
          <w:p w:rsidR="00A4186F" w:rsidRPr="00997681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  <w:vMerge w:val="restart"/>
          </w:tcPr>
          <w:p w:rsidR="00A4186F" w:rsidRPr="001B7A96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Доступ предпринимателей к </w:t>
            </w: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01.02.2020</w:t>
            </w:r>
          </w:p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20.05.2020</w:t>
            </w:r>
          </w:p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20.11.2020</w:t>
            </w:r>
          </w:p>
        </w:tc>
        <w:tc>
          <w:tcPr>
            <w:tcW w:w="1701" w:type="dxa"/>
          </w:tcPr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186F" w:rsidRPr="001B7A96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Наличие перечня и паспортов </w:t>
            </w: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A4186F" w:rsidRPr="001B7A96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A4186F" w:rsidRPr="001B7A96" w:rsidRDefault="00997681" w:rsidP="00997681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A4186F" w:rsidRDefault="00A4186F" w:rsidP="00997681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- 20.05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4186F" w:rsidRPr="003D391D" w:rsidTr="00A4186F">
        <w:trPr>
          <w:trHeight w:val="976"/>
        </w:trPr>
        <w:tc>
          <w:tcPr>
            <w:tcW w:w="817" w:type="dxa"/>
            <w:vMerge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A4186F" w:rsidRDefault="00A4186F" w:rsidP="00A4186F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A4186F" w:rsidRDefault="00A4186F" w:rsidP="00A4186F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20.05.2020</w:t>
            </w: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20.11.2020</w:t>
            </w:r>
          </w:p>
        </w:tc>
        <w:tc>
          <w:tcPr>
            <w:tcW w:w="1701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A4186F" w:rsidRDefault="00A4186F" w:rsidP="00A4186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Не исполнен.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- 20.05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A4186F" w:rsidRPr="003D391D" w:rsidTr="00B1234F">
        <w:trPr>
          <w:trHeight w:val="701"/>
        </w:trPr>
        <w:tc>
          <w:tcPr>
            <w:tcW w:w="817" w:type="dxa"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17.2</w:t>
            </w:r>
          </w:p>
        </w:tc>
        <w:tc>
          <w:tcPr>
            <w:tcW w:w="2126" w:type="dxa"/>
          </w:tcPr>
          <w:p w:rsid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01.12.2020</w:t>
            </w:r>
          </w:p>
        </w:tc>
        <w:tc>
          <w:tcPr>
            <w:tcW w:w="1276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20.06.2020</w:t>
            </w: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4186F" w:rsidRDefault="007A6A99" w:rsidP="007A6A9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A4186F" w:rsidRDefault="00A4186F" w:rsidP="007A6A99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rPr>
          <w:trHeight w:val="281"/>
        </w:trPr>
        <w:tc>
          <w:tcPr>
            <w:tcW w:w="15730" w:type="dxa"/>
            <w:gridSpan w:val="10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A4186F" w:rsidRPr="003D391D" w:rsidTr="00B1234F">
        <w:trPr>
          <w:trHeight w:val="1340"/>
        </w:trPr>
        <w:tc>
          <w:tcPr>
            <w:tcW w:w="817" w:type="dxa"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18</w:t>
            </w:r>
          </w:p>
        </w:tc>
        <w:tc>
          <w:tcPr>
            <w:tcW w:w="2126" w:type="dxa"/>
          </w:tcPr>
          <w:p w:rsidR="00A4186F" w:rsidRP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4186F">
              <w:rPr>
                <w:rFonts w:ascii="Verdana" w:hAnsi="Verdana" w:cs="Verdana"/>
                <w:sz w:val="18"/>
                <w:szCs w:val="18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</w:tcPr>
          <w:p w:rsid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701" w:type="dxa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4186F" w:rsidRDefault="00A4186F" w:rsidP="00A4186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417" w:type="dxa"/>
            <w:vAlign w:val="center"/>
          </w:tcPr>
          <w:p w:rsidR="00A4186F" w:rsidRDefault="00A4186F" w:rsidP="00A4186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A4186F" w:rsidRPr="007A6A99" w:rsidRDefault="007A6A99" w:rsidP="00A4186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Минимальный срок – 7 рабочих дней</w:t>
            </w:r>
          </w:p>
        </w:tc>
        <w:tc>
          <w:tcPr>
            <w:tcW w:w="2268" w:type="dxa"/>
          </w:tcPr>
          <w:p w:rsidR="00A4186F" w:rsidRDefault="00A4186F" w:rsidP="007A6A99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- 20.06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7548A" w:rsidRPr="003D391D" w:rsidTr="00B1234F">
        <w:trPr>
          <w:trHeight w:val="838"/>
        </w:trPr>
        <w:tc>
          <w:tcPr>
            <w:tcW w:w="817" w:type="dxa"/>
            <w:vMerge w:val="restart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19</w:t>
            </w:r>
          </w:p>
        </w:tc>
        <w:tc>
          <w:tcPr>
            <w:tcW w:w="2126" w:type="dxa"/>
            <w:vMerge w:val="restart"/>
          </w:tcPr>
          <w:p w:rsidR="0057548A" w:rsidRPr="00D50B93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Default="0057548A" w:rsidP="00A4186F">
            <w:pPr>
              <w:spacing w:after="0" w:line="260" w:lineRule="auto"/>
              <w:ind w:right="-108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Постановлени</w:t>
            </w:r>
            <w:r w:rsidR="008F13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 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дминистрации </w:t>
            </w:r>
            <w:r w:rsidR="008F13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Михайловского муниципального района от 16.10.2017 №1378-па,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утверждающее муниципальную программу</w:t>
            </w:r>
            <w:r w:rsidRPr="002331A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развития малого предпринимательства</w:t>
            </w:r>
          </w:p>
          <w:p w:rsidR="0057548A" w:rsidRDefault="008F1389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изменениями от 18.05.2018 № 572-па)</w:t>
            </w:r>
          </w:p>
          <w:p w:rsidR="0057548A" w:rsidRDefault="0057548A" w:rsidP="008F1389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="008F1389"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23" w:history="1">
              <w:r w:rsidR="00997681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http://www.mikhprim.ru/index.php/2014-02-13-06-49-32/maloe-predprinimatelstvo/munitsipalnaya-tselevaya-programma-sodejstvie-mps-na-territorii-mmr</w:t>
              </w:r>
            </w:hyperlink>
            <w:r w:rsidR="00997681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7548A" w:rsidRPr="003D391D" w:rsidTr="00B1234F">
        <w:trPr>
          <w:trHeight w:val="493"/>
        </w:trPr>
        <w:tc>
          <w:tcPr>
            <w:tcW w:w="817" w:type="dxa"/>
            <w:vMerge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7548A" w:rsidRPr="008F1389" w:rsidRDefault="00997681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hyperlink r:id="rId24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http://www.mikhprim.ru/index.php/2014-02-13-06-49-32/investitsii/zakonodatelstvo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8F1389" w:rsidRPr="003D391D" w:rsidTr="00B1234F">
        <w:trPr>
          <w:trHeight w:val="1400"/>
        </w:trPr>
        <w:tc>
          <w:tcPr>
            <w:tcW w:w="817" w:type="dxa"/>
            <w:vAlign w:val="center"/>
          </w:tcPr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</w:tcPr>
          <w:p w:rsidR="008F1389" w:rsidRPr="00DB7C11" w:rsidRDefault="008F1389" w:rsidP="008F1389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B7C11">
              <w:rPr>
                <w:rFonts w:ascii="Verdana" w:hAnsi="Verdana" w:cs="Verdana"/>
                <w:sz w:val="18"/>
                <w:szCs w:val="18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8F1389" w:rsidRDefault="008F1389" w:rsidP="008F1389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8F1389" w:rsidRDefault="008F1389" w:rsidP="008F1389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  <w:vAlign w:val="center"/>
          </w:tcPr>
          <w:p w:rsidR="008F1389" w:rsidRDefault="008F1389" w:rsidP="008F1389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8F1389" w:rsidRPr="00DB7C11" w:rsidRDefault="00DB7C11" w:rsidP="008F1389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</w:tcPr>
          <w:p w:rsidR="00DB7C11" w:rsidRDefault="00DB7C11" w:rsidP="00DB7C11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Количество заявлений от предпринимателей за квартал на </w:t>
            </w:r>
            <w:r w:rsidRPr="002331A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оформлени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е в аренду земельных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участков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r w:rsidR="007A6A99"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ЗАКЛЮЧЕНО 10 ДОГОВОРОВ</w:t>
            </w: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  <w:p w:rsidR="00DB7C11" w:rsidRDefault="00DB7C11" w:rsidP="00DB7C11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8F1389" w:rsidRDefault="00DB7C11" w:rsidP="00DB7C11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2. Средний срок (рабочих дней) подготовки договора аренды</w:t>
            </w:r>
          </w:p>
        </w:tc>
      </w:tr>
      <w:tr w:rsidR="0057548A" w:rsidRPr="003D391D" w:rsidTr="00B1234F">
        <w:trPr>
          <w:trHeight w:val="2610"/>
        </w:trPr>
        <w:tc>
          <w:tcPr>
            <w:tcW w:w="8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2126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  <w:vAlign w:val="center"/>
          </w:tcPr>
          <w:p w:rsidR="0057548A" w:rsidRDefault="0057548A" w:rsidP="0057548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7548A" w:rsidRDefault="00EB7AC6" w:rsidP="0057548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28,8</w:t>
            </w:r>
          </w:p>
        </w:tc>
        <w:tc>
          <w:tcPr>
            <w:tcW w:w="2268" w:type="dxa"/>
          </w:tcPr>
          <w:p w:rsidR="0057548A" w:rsidRDefault="0057548A" w:rsidP="0057548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Количество предпринимателей (включая ИП) на 1 000 чел. населения в МО</w:t>
            </w:r>
          </w:p>
        </w:tc>
      </w:tr>
    </w:tbl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proofErr w:type="gramStart"/>
      <w:r>
        <w:rPr>
          <w:rFonts w:ascii="Verdana" w:hAnsi="Verdana" w:cs="Verdana"/>
          <w:sz w:val="22"/>
          <w:szCs w:val="22"/>
          <w:lang w:val="ru-RU"/>
        </w:rPr>
        <w:t>*</w:t>
      </w:r>
      <w:r w:rsidR="00A93C74">
        <w:rPr>
          <w:rFonts w:ascii="Verdana" w:hAnsi="Verdana" w:cs="Verdana"/>
          <w:sz w:val="22"/>
          <w:szCs w:val="22"/>
          <w:lang w:val="ru-RU"/>
        </w:rPr>
        <w:t xml:space="preserve">  </w:t>
      </w:r>
      <w:r>
        <w:rPr>
          <w:rFonts w:ascii="Verdana" w:hAnsi="Verdana" w:cs="Verdana"/>
          <w:i/>
          <w:sz w:val="18"/>
          <w:szCs w:val="18"/>
          <w:lang w:val="ru-RU"/>
        </w:rPr>
        <w:t>Ссылки</w:t>
      </w:r>
      <w:proofErr w:type="gramEnd"/>
      <w:r>
        <w:rPr>
          <w:rFonts w:ascii="Verdana" w:hAnsi="Verdana" w:cs="Verdana"/>
          <w:i/>
          <w:sz w:val="18"/>
          <w:szCs w:val="18"/>
          <w:lang w:val="ru-RU"/>
        </w:rPr>
        <w:t xml:space="preserve">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1.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разрешения на строител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>ьство (</w:t>
      </w:r>
      <w:hyperlink r:id="rId25" w:history="1">
        <w:r w:rsidR="004D0D05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</w:t>
        </w:r>
      </w:hyperlink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2.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разрешения на ввод объекта в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эксплуатацию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26" w:history="1">
        <w:r w:rsidR="004D0D05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</w:t>
        </w:r>
      </w:hyperlink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3.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Направление уведомления о соответствии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указанных в уведомлении о планируемых строительстве или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реконструкции параметров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 xml:space="preserve">строительства или садового 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дома установленным параметрам и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допустимости размещения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строительства или садового дома на земельном участке;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>4. Н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аправление уведомления об окончании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строительства или реконструкции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строительства или садового дома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5.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Предоставление разрешения на отклонение от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предельных параметров разрешенного строительства, реконструкции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объектов капитальн</w:t>
      </w:r>
      <w:r>
        <w:rPr>
          <w:rFonts w:ascii="Verdana" w:hAnsi="Verdana" w:cs="Verdana"/>
          <w:i/>
          <w:sz w:val="18"/>
          <w:szCs w:val="18"/>
          <w:lang w:val="ru-RU"/>
        </w:rPr>
        <w:t>ого строительства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6.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Предоставление разрешения на условно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разрешенный вид использования земельного участка или объекта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капитального строительства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7.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Выдача, закрытие разрешения на снос зеленых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насаждений для целей строительства, реконструкции объекта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капитального строительства</w:t>
      </w:r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8.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Принятие решения о подготовке документации по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планировке территории (проекта планировки территории и (или) проекта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межевания территории) на основании предложений физических или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юридических лиц о подготовке документации по планировке территории;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9.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Принятие решения об утверждении документации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по планировке территории (проекта планировки территории и (или)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проекта межевания территории)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A740AE" w:rsidRDefault="002C079A" w:rsidP="007A6A99">
      <w:pPr>
        <w:spacing w:after="0" w:line="240" w:lineRule="auto"/>
        <w:jc w:val="both"/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10.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градостроите</w:t>
      </w:r>
      <w:r>
        <w:rPr>
          <w:rFonts w:ascii="Verdana" w:hAnsi="Verdana" w:cs="Verdana"/>
          <w:i/>
          <w:sz w:val="18"/>
          <w:szCs w:val="18"/>
          <w:lang w:val="ru-RU"/>
        </w:rPr>
        <w:t>льного плана земельного участка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.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323-па 27.04.2016</w:t>
      </w:r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27" w:history="1">
        <w:r w:rsidR="00CF44AA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-2016/5920-postanovlenie-323-pa-ot-27-04-2016-g-ob-utverzhdenii-administrativnogo-reglamenta-administratsii-mikhajlovskogo-munitsipalnogo-rajona-po-predostavleniyu-munitsipalnoj-uslugi-vydacha-gradostroitelnykh-planov-zemelnykh-uchastkov</w:t>
        </w:r>
      </w:hyperlink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sectPr w:rsidR="00A740AE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9296658C"/>
    <w:lvl w:ilvl="0">
      <w:start w:val="1"/>
      <w:numFmt w:val="decimal"/>
      <w:suff w:val="space"/>
      <w:lvlText w:val="%1."/>
      <w:lvlJc w:val="left"/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8B3BCB3"/>
    <w:multiLevelType w:val="singleLevel"/>
    <w:tmpl w:val="C8B6907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31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2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3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4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5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6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7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39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1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2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3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4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5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6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47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4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49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1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52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3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4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5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3"/>
  </w:num>
  <w:num w:numId="4">
    <w:abstractNumId w:val="30"/>
  </w:num>
  <w:num w:numId="5">
    <w:abstractNumId w:val="50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49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1"/>
  </w:num>
  <w:num w:numId="16">
    <w:abstractNumId w:val="18"/>
  </w:num>
  <w:num w:numId="17">
    <w:abstractNumId w:val="38"/>
  </w:num>
  <w:num w:numId="18">
    <w:abstractNumId w:val="1"/>
  </w:num>
  <w:num w:numId="19">
    <w:abstractNumId w:val="36"/>
  </w:num>
  <w:num w:numId="20">
    <w:abstractNumId w:val="43"/>
  </w:num>
  <w:num w:numId="21">
    <w:abstractNumId w:val="20"/>
  </w:num>
  <w:num w:numId="22">
    <w:abstractNumId w:val="10"/>
  </w:num>
  <w:num w:numId="23">
    <w:abstractNumId w:val="48"/>
  </w:num>
  <w:num w:numId="24">
    <w:abstractNumId w:val="4"/>
  </w:num>
  <w:num w:numId="25">
    <w:abstractNumId w:val="16"/>
  </w:num>
  <w:num w:numId="26">
    <w:abstractNumId w:val="7"/>
  </w:num>
  <w:num w:numId="27">
    <w:abstractNumId w:val="54"/>
  </w:num>
  <w:num w:numId="28">
    <w:abstractNumId w:val="0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55"/>
  </w:num>
  <w:num w:numId="34">
    <w:abstractNumId w:val="52"/>
  </w:num>
  <w:num w:numId="35">
    <w:abstractNumId w:val="40"/>
  </w:num>
  <w:num w:numId="36">
    <w:abstractNumId w:val="45"/>
  </w:num>
  <w:num w:numId="37">
    <w:abstractNumId w:val="31"/>
  </w:num>
  <w:num w:numId="38">
    <w:abstractNumId w:val="34"/>
  </w:num>
  <w:num w:numId="39">
    <w:abstractNumId w:val="25"/>
  </w:num>
  <w:num w:numId="40">
    <w:abstractNumId w:val="47"/>
  </w:num>
  <w:num w:numId="41">
    <w:abstractNumId w:val="23"/>
  </w:num>
  <w:num w:numId="42">
    <w:abstractNumId w:val="21"/>
  </w:num>
  <w:num w:numId="43">
    <w:abstractNumId w:val="35"/>
  </w:num>
  <w:num w:numId="44">
    <w:abstractNumId w:val="33"/>
  </w:num>
  <w:num w:numId="45">
    <w:abstractNumId w:val="19"/>
  </w:num>
  <w:num w:numId="46">
    <w:abstractNumId w:val="42"/>
  </w:num>
  <w:num w:numId="47">
    <w:abstractNumId w:val="8"/>
  </w:num>
  <w:num w:numId="48">
    <w:abstractNumId w:val="11"/>
  </w:num>
  <w:num w:numId="49">
    <w:abstractNumId w:val="41"/>
  </w:num>
  <w:num w:numId="50">
    <w:abstractNumId w:val="2"/>
  </w:num>
  <w:num w:numId="51">
    <w:abstractNumId w:val="15"/>
  </w:num>
  <w:num w:numId="52">
    <w:abstractNumId w:val="46"/>
  </w:num>
  <w:num w:numId="53">
    <w:abstractNumId w:val="12"/>
  </w:num>
  <w:num w:numId="54">
    <w:abstractNumId w:val="28"/>
  </w:num>
  <w:num w:numId="55">
    <w:abstractNumId w:val="39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ACB"/>
    <w:rsid w:val="00003174"/>
    <w:rsid w:val="00025555"/>
    <w:rsid w:val="00037C3A"/>
    <w:rsid w:val="00037CF0"/>
    <w:rsid w:val="00046661"/>
    <w:rsid w:val="000570A6"/>
    <w:rsid w:val="00086FB7"/>
    <w:rsid w:val="00097DDA"/>
    <w:rsid w:val="000B2830"/>
    <w:rsid w:val="000C3D4D"/>
    <w:rsid w:val="000C6B93"/>
    <w:rsid w:val="000D402B"/>
    <w:rsid w:val="000D6488"/>
    <w:rsid w:val="000D64D1"/>
    <w:rsid w:val="000D6F7C"/>
    <w:rsid w:val="000E39AF"/>
    <w:rsid w:val="00112333"/>
    <w:rsid w:val="00127ACC"/>
    <w:rsid w:val="00132D4A"/>
    <w:rsid w:val="0014488C"/>
    <w:rsid w:val="00150FD2"/>
    <w:rsid w:val="00161F4D"/>
    <w:rsid w:val="00172A27"/>
    <w:rsid w:val="00192C0F"/>
    <w:rsid w:val="001A4E8A"/>
    <w:rsid w:val="001B1226"/>
    <w:rsid w:val="001B3375"/>
    <w:rsid w:val="001B35AB"/>
    <w:rsid w:val="001B7A96"/>
    <w:rsid w:val="001F797A"/>
    <w:rsid w:val="001F7B04"/>
    <w:rsid w:val="00206B73"/>
    <w:rsid w:val="00214BBE"/>
    <w:rsid w:val="00214F10"/>
    <w:rsid w:val="002331A7"/>
    <w:rsid w:val="00253FF5"/>
    <w:rsid w:val="00262227"/>
    <w:rsid w:val="00273234"/>
    <w:rsid w:val="00274000"/>
    <w:rsid w:val="00276316"/>
    <w:rsid w:val="002867C6"/>
    <w:rsid w:val="0029455B"/>
    <w:rsid w:val="00296750"/>
    <w:rsid w:val="00297E2A"/>
    <w:rsid w:val="002B5EA1"/>
    <w:rsid w:val="002C079A"/>
    <w:rsid w:val="002F412F"/>
    <w:rsid w:val="0030035E"/>
    <w:rsid w:val="003233A8"/>
    <w:rsid w:val="003415B1"/>
    <w:rsid w:val="00377F33"/>
    <w:rsid w:val="0038469A"/>
    <w:rsid w:val="00384F20"/>
    <w:rsid w:val="00394F0C"/>
    <w:rsid w:val="0039503E"/>
    <w:rsid w:val="003A2529"/>
    <w:rsid w:val="003A2D5A"/>
    <w:rsid w:val="003A73A2"/>
    <w:rsid w:val="003A745E"/>
    <w:rsid w:val="003B0979"/>
    <w:rsid w:val="003D391D"/>
    <w:rsid w:val="003E4C32"/>
    <w:rsid w:val="00416679"/>
    <w:rsid w:val="00424FB1"/>
    <w:rsid w:val="00426E52"/>
    <w:rsid w:val="00433059"/>
    <w:rsid w:val="004539EA"/>
    <w:rsid w:val="00453D66"/>
    <w:rsid w:val="00463BD9"/>
    <w:rsid w:val="0047797E"/>
    <w:rsid w:val="00484782"/>
    <w:rsid w:val="0049326E"/>
    <w:rsid w:val="00493B79"/>
    <w:rsid w:val="004A64CE"/>
    <w:rsid w:val="004B5465"/>
    <w:rsid w:val="004B7584"/>
    <w:rsid w:val="004D0D05"/>
    <w:rsid w:val="004D6336"/>
    <w:rsid w:val="004E228C"/>
    <w:rsid w:val="004E4358"/>
    <w:rsid w:val="00511D0D"/>
    <w:rsid w:val="005127B9"/>
    <w:rsid w:val="00544009"/>
    <w:rsid w:val="005447AC"/>
    <w:rsid w:val="00550D6A"/>
    <w:rsid w:val="00567BE2"/>
    <w:rsid w:val="00574A37"/>
    <w:rsid w:val="0057548A"/>
    <w:rsid w:val="00587362"/>
    <w:rsid w:val="0059511D"/>
    <w:rsid w:val="005C7773"/>
    <w:rsid w:val="005D05FE"/>
    <w:rsid w:val="00602181"/>
    <w:rsid w:val="00620E85"/>
    <w:rsid w:val="00623789"/>
    <w:rsid w:val="00626179"/>
    <w:rsid w:val="00637969"/>
    <w:rsid w:val="00652F5D"/>
    <w:rsid w:val="00655796"/>
    <w:rsid w:val="00657386"/>
    <w:rsid w:val="006731FF"/>
    <w:rsid w:val="006A4C42"/>
    <w:rsid w:val="006A647E"/>
    <w:rsid w:val="006A70D7"/>
    <w:rsid w:val="006C4EBC"/>
    <w:rsid w:val="006F1C09"/>
    <w:rsid w:val="00705060"/>
    <w:rsid w:val="0071055B"/>
    <w:rsid w:val="0071187C"/>
    <w:rsid w:val="007165A9"/>
    <w:rsid w:val="007628DF"/>
    <w:rsid w:val="007919BF"/>
    <w:rsid w:val="007A6A99"/>
    <w:rsid w:val="007B5B98"/>
    <w:rsid w:val="007C4EC6"/>
    <w:rsid w:val="007D058D"/>
    <w:rsid w:val="007F15AE"/>
    <w:rsid w:val="007F7B05"/>
    <w:rsid w:val="00820898"/>
    <w:rsid w:val="00826428"/>
    <w:rsid w:val="00827087"/>
    <w:rsid w:val="00830D8A"/>
    <w:rsid w:val="008335A0"/>
    <w:rsid w:val="00845AB0"/>
    <w:rsid w:val="00857352"/>
    <w:rsid w:val="00861B44"/>
    <w:rsid w:val="00867375"/>
    <w:rsid w:val="00867A23"/>
    <w:rsid w:val="00875E39"/>
    <w:rsid w:val="00877327"/>
    <w:rsid w:val="0088082C"/>
    <w:rsid w:val="00892E8B"/>
    <w:rsid w:val="00893579"/>
    <w:rsid w:val="008A5FD8"/>
    <w:rsid w:val="008B079F"/>
    <w:rsid w:val="008D1891"/>
    <w:rsid w:val="008F1389"/>
    <w:rsid w:val="008F1BB7"/>
    <w:rsid w:val="008F58B5"/>
    <w:rsid w:val="009000B0"/>
    <w:rsid w:val="00910910"/>
    <w:rsid w:val="00925EBB"/>
    <w:rsid w:val="00932CF1"/>
    <w:rsid w:val="0094304E"/>
    <w:rsid w:val="00943512"/>
    <w:rsid w:val="00944C37"/>
    <w:rsid w:val="00950C5C"/>
    <w:rsid w:val="0095268D"/>
    <w:rsid w:val="00964590"/>
    <w:rsid w:val="00987E87"/>
    <w:rsid w:val="00996F3D"/>
    <w:rsid w:val="00997681"/>
    <w:rsid w:val="009E66DF"/>
    <w:rsid w:val="00A023A5"/>
    <w:rsid w:val="00A07182"/>
    <w:rsid w:val="00A131ED"/>
    <w:rsid w:val="00A16778"/>
    <w:rsid w:val="00A22333"/>
    <w:rsid w:val="00A27748"/>
    <w:rsid w:val="00A4186F"/>
    <w:rsid w:val="00A43DCB"/>
    <w:rsid w:val="00A46F89"/>
    <w:rsid w:val="00A576B1"/>
    <w:rsid w:val="00A669F8"/>
    <w:rsid w:val="00A740AE"/>
    <w:rsid w:val="00A93C74"/>
    <w:rsid w:val="00AB2BAB"/>
    <w:rsid w:val="00AC129D"/>
    <w:rsid w:val="00AC4B40"/>
    <w:rsid w:val="00AC6110"/>
    <w:rsid w:val="00AC765B"/>
    <w:rsid w:val="00AD40E5"/>
    <w:rsid w:val="00AE0BDE"/>
    <w:rsid w:val="00B1234F"/>
    <w:rsid w:val="00B13F87"/>
    <w:rsid w:val="00B16F65"/>
    <w:rsid w:val="00B544A5"/>
    <w:rsid w:val="00B760E6"/>
    <w:rsid w:val="00B82772"/>
    <w:rsid w:val="00B93B07"/>
    <w:rsid w:val="00BC65AA"/>
    <w:rsid w:val="00BD1473"/>
    <w:rsid w:val="00BD2306"/>
    <w:rsid w:val="00BF5926"/>
    <w:rsid w:val="00C0308E"/>
    <w:rsid w:val="00C3472D"/>
    <w:rsid w:val="00C630B2"/>
    <w:rsid w:val="00C81637"/>
    <w:rsid w:val="00C952C0"/>
    <w:rsid w:val="00CB62B3"/>
    <w:rsid w:val="00CC3D3C"/>
    <w:rsid w:val="00CC6C6A"/>
    <w:rsid w:val="00CD7225"/>
    <w:rsid w:val="00CE2D73"/>
    <w:rsid w:val="00CF44AA"/>
    <w:rsid w:val="00D37B15"/>
    <w:rsid w:val="00D412F4"/>
    <w:rsid w:val="00D50AC3"/>
    <w:rsid w:val="00D50B93"/>
    <w:rsid w:val="00D555BD"/>
    <w:rsid w:val="00D57FF8"/>
    <w:rsid w:val="00D62037"/>
    <w:rsid w:val="00D86622"/>
    <w:rsid w:val="00D93CD6"/>
    <w:rsid w:val="00DA5AED"/>
    <w:rsid w:val="00DA5E1C"/>
    <w:rsid w:val="00DB6D15"/>
    <w:rsid w:val="00DB7C11"/>
    <w:rsid w:val="00DD58BA"/>
    <w:rsid w:val="00E05259"/>
    <w:rsid w:val="00E078AC"/>
    <w:rsid w:val="00E20F56"/>
    <w:rsid w:val="00E36D33"/>
    <w:rsid w:val="00E4151B"/>
    <w:rsid w:val="00E60E0A"/>
    <w:rsid w:val="00E72230"/>
    <w:rsid w:val="00E740CD"/>
    <w:rsid w:val="00E8352C"/>
    <w:rsid w:val="00EA6A4F"/>
    <w:rsid w:val="00EB3F0A"/>
    <w:rsid w:val="00EB4585"/>
    <w:rsid w:val="00EB7AC6"/>
    <w:rsid w:val="00ED7E91"/>
    <w:rsid w:val="00EF1076"/>
    <w:rsid w:val="00EF1171"/>
    <w:rsid w:val="00EF2FAE"/>
    <w:rsid w:val="00EF4214"/>
    <w:rsid w:val="00EF6431"/>
    <w:rsid w:val="00F20761"/>
    <w:rsid w:val="00F35D7A"/>
    <w:rsid w:val="00F456E9"/>
    <w:rsid w:val="00F50149"/>
    <w:rsid w:val="00F521B2"/>
    <w:rsid w:val="00F76D58"/>
    <w:rsid w:val="00F7784B"/>
    <w:rsid w:val="00FC1A50"/>
    <w:rsid w:val="00FC532D"/>
    <w:rsid w:val="00FD1FC7"/>
    <w:rsid w:val="00FD6F2C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A4522-A4A0-4C7E-9E9D-7DE172BC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C952C0"/>
    <w:pPr>
      <w:ind w:left="720"/>
      <w:contextualSpacing/>
    </w:pPr>
  </w:style>
  <w:style w:type="character" w:styleId="a8">
    <w:name w:val="FollowedHyperlink"/>
    <w:basedOn w:val="a0"/>
    <w:rsid w:val="002C0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index.php/2014-02-13-06-49-32/investitsii/investitsionnyj-pasport-rajona" TargetMode="External"/><Relationship Id="rId13" Type="http://schemas.openxmlformats.org/officeDocument/2006/relationships/hyperlink" Target="http://www.mikhprim.ru/index.php/2014-02-13-06-49-32/investitsii/sovet-po-razvitiyu-predprinimatelstva" TargetMode="External"/><Relationship Id="rId18" Type="http://schemas.openxmlformats.org/officeDocument/2006/relationships/hyperlink" Target="http://www.mikhprim.ru/index.php/2014-02-13-06-49-32/otsenka-reguliruyushchego-vozdejstviya-npa/otsenka/10472-proekt-postanovleniya-o-vnesenii-izmenenij-v-postanovlenie-administratsii-mikhajlovskogo-munitsipalnogo-rajona-ot-29-01-2018-g-74-pa-ob-utverzhdenii-skhemy-razmeshcheniya-nestatsionarnykh-torgovykh-ob-ektov-na-territorii-mikhajlovskogo-munitsipalnogo-rajo" TargetMode="External"/><Relationship Id="rId26" Type="http://schemas.openxmlformats.org/officeDocument/2006/relationships/hyperlink" Target="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mikhprim.ru/index.php/arkhitektura-i-gradostroitelstvo" TargetMode="External"/><Relationship Id="rId7" Type="http://schemas.openxmlformats.org/officeDocument/2006/relationships/hyperlink" Target="http://www.mikhprim.ru/index.php/2014-02-13-06-49-32/investitsii/investitsionnyj-pasport-rajona/10704-rasporyazhenie-290-ra-ot-08-04-2019-g-ob-utverzhdenii-investitsionnogo-pasporta-mikhajlovskogo-munitsipalnogo-rajona" TargetMode="External"/><Relationship Id="rId12" Type="http://schemas.openxmlformats.org/officeDocument/2006/relationships/hyperlink" Target="http://www.mikhprim.ru/index.php/2014-02-13-06-49-32/investitsii/sovet-po-razvitiyu-predprinimatelstva" TargetMode="External"/><Relationship Id="rId17" Type="http://schemas.openxmlformats.org/officeDocument/2006/relationships/hyperlink" Target="http://www.mikhprim.ru" TargetMode="External"/><Relationship Id="rId25" Type="http://schemas.openxmlformats.org/officeDocument/2006/relationships/hyperlink" Target="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khprim.ru/index.php/2014-02-13-06-49-32/investitsii/sovet-po-razvitiyu-predprinimatelstva" TargetMode="External"/><Relationship Id="rId20" Type="http://schemas.openxmlformats.org/officeDocument/2006/relationships/hyperlink" Target="http://www.mikhprim.ru/index.php/arkhitektura-i-gradostroitelstv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khprim.ru/index.php/2014-02-13-06-49-32/investitsii/sozdanie-blagopriyatnogo-investitsionnogo-klimata" TargetMode="External"/><Relationship Id="rId24" Type="http://schemas.openxmlformats.org/officeDocument/2006/relationships/hyperlink" Target="http://www.mikhprim.ru/index.php/2014-02-13-06-49-32/investitsii/zakonodatelstv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khprim.ru/index.php/2014-02-13-06-49-32/investitsii/novosti/10715-informatsiya-o-zasedanii-soveta-predprinimatelej" TargetMode="External"/><Relationship Id="rId23" Type="http://schemas.openxmlformats.org/officeDocument/2006/relationships/hyperlink" Target="http://www.mikhprim.ru/index.php/2014-02-13-06-49-32/maloe-predprinimatelstvo/munitsipalnaya-tselevaya-programma-sodejstvie-mps-na-territorii-mm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khprim.ru/index.php/2014-02-13-06-49-32/investitsii/investitsionnyj-pasport-rajona/10704-rasporyazhenie-290-ra-ot-08-04-2019-g-ob-utverzhdenii-investitsionnogo-pasporta-mikhajlovskogo-munitsipalnogo-rajona" TargetMode="External"/><Relationship Id="rId19" Type="http://schemas.openxmlformats.org/officeDocument/2006/relationships/hyperlink" Target="http://www.mikhprim.ru/index.php/arkhitektura-i-gradostroitelstv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khprim.ru/index.php/2014-02-13-06-49-32/investitsii/kontakty" TargetMode="External"/><Relationship Id="rId14" Type="http://schemas.openxmlformats.org/officeDocument/2006/relationships/hyperlink" Target="http://www.mikhprim.ru/index.php/2014-02-13-06-49-32/investitsii/sovet-po-razvitiyu-predprinimatelstva" TargetMode="External"/><Relationship Id="rId22" Type="http://schemas.openxmlformats.org/officeDocument/2006/relationships/hyperlink" Target="http://www.mikhprim.ru/index.php/2014-02-13-06-49-32/maloe-predprinimatelstvo/378-informats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al" TargetMode="External"/><Relationship Id="rId27" Type="http://schemas.openxmlformats.org/officeDocument/2006/relationships/hyperlink" Target="http://www.mikhprim.ru/index.php/normativno-pravovye-akty-administratsii/npa-2016/5920-postanovlenie-323-pa-ot-27-04-2016-g-ob-utverzhdenii-administrativnogo-reglamenta-administratsii-mikhajlovskogo-munitsipalnogo-rajona-po-predostavleniyu-munitsipalnoj-uslugi-vydacha-gradostroitelnykh-planov-zemelnykh-uchastko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27E4C-32F4-49EA-AED6-C890041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Senchilo</cp:lastModifiedBy>
  <cp:revision>2</cp:revision>
  <dcterms:created xsi:type="dcterms:W3CDTF">2019-04-11T02:28:00Z</dcterms:created>
  <dcterms:modified xsi:type="dcterms:W3CDTF">2019-04-11T02:28:00Z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